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F1EF0" w14:textId="2C28954E" w:rsidR="00B84F74" w:rsidRDefault="009241BB" w:rsidP="009241BB">
      <w:pPr>
        <w:spacing w:after="80"/>
        <w:jc w:val="center"/>
        <w:rPr>
          <w:b/>
          <w:bCs/>
        </w:rPr>
      </w:pPr>
      <w:r>
        <w:rPr>
          <w:b/>
          <w:bCs/>
        </w:rPr>
        <w:t>Citizen’s Advisory Workgroup Virtual Meeting</w:t>
      </w:r>
    </w:p>
    <w:p w14:paraId="78E6679C" w14:textId="6F146713" w:rsidR="009241BB" w:rsidRDefault="00A857C2" w:rsidP="009241BB">
      <w:pPr>
        <w:spacing w:after="80"/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577913">
        <w:rPr>
          <w:b/>
          <w:bCs/>
        </w:rPr>
        <w:t>9</w:t>
      </w:r>
      <w:r w:rsidR="009241BB">
        <w:rPr>
          <w:b/>
          <w:bCs/>
        </w:rPr>
        <w:t>. 2021, 6:00 PM – 7:30 PM</w:t>
      </w:r>
    </w:p>
    <w:p w14:paraId="5E2ECAA0" w14:textId="000FD095" w:rsidR="009241BB" w:rsidRDefault="00C0584E" w:rsidP="009241BB">
      <w:pPr>
        <w:spacing w:after="80"/>
        <w:jc w:val="center"/>
        <w:rPr>
          <w:b/>
          <w:bCs/>
        </w:rPr>
      </w:pPr>
      <w:r>
        <w:rPr>
          <w:b/>
          <w:bCs/>
        </w:rPr>
        <w:t xml:space="preserve">Draft </w:t>
      </w:r>
      <w:r w:rsidR="009241BB">
        <w:rPr>
          <w:b/>
          <w:bCs/>
        </w:rPr>
        <w:t>Agenda</w:t>
      </w:r>
    </w:p>
    <w:p w14:paraId="5F42DB67" w14:textId="77777777" w:rsidR="00791BCE" w:rsidRDefault="00791BCE" w:rsidP="009241BB">
      <w:pPr>
        <w:spacing w:after="80"/>
        <w:jc w:val="center"/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085"/>
      </w:tblGrid>
      <w:tr w:rsidR="009241BB" w14:paraId="31EEC47B" w14:textId="77777777" w:rsidTr="00243246">
        <w:trPr>
          <w:trHeight w:val="918"/>
        </w:trPr>
        <w:tc>
          <w:tcPr>
            <w:tcW w:w="1530" w:type="dxa"/>
          </w:tcPr>
          <w:p w14:paraId="323A5AD1" w14:textId="01B59D37" w:rsidR="009241BB" w:rsidRDefault="009241BB" w:rsidP="009241BB">
            <w:pPr>
              <w:spacing w:after="80"/>
            </w:pPr>
            <w:r>
              <w:t>6:00 – 6:0</w:t>
            </w:r>
            <w:r w:rsidR="00270AF3">
              <w:t>5</w:t>
            </w:r>
          </w:p>
        </w:tc>
        <w:tc>
          <w:tcPr>
            <w:tcW w:w="9085" w:type="dxa"/>
          </w:tcPr>
          <w:p w14:paraId="24A546B5" w14:textId="77777777" w:rsidR="009241BB" w:rsidRDefault="009241BB" w:rsidP="009241BB">
            <w:pPr>
              <w:spacing w:after="80"/>
            </w:pPr>
            <w:r>
              <w:t>Welcome / Housekeeping</w:t>
            </w:r>
          </w:p>
          <w:p w14:paraId="03BAD7A0" w14:textId="4F53EF39" w:rsidR="009241BB" w:rsidRDefault="009241BB" w:rsidP="00243246"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t xml:space="preserve">New Members </w:t>
            </w:r>
          </w:p>
        </w:tc>
      </w:tr>
      <w:tr w:rsidR="009241BB" w14:paraId="36183B75" w14:textId="77777777" w:rsidTr="00243246">
        <w:trPr>
          <w:trHeight w:val="900"/>
        </w:trPr>
        <w:tc>
          <w:tcPr>
            <w:tcW w:w="1530" w:type="dxa"/>
          </w:tcPr>
          <w:p w14:paraId="2FF474BB" w14:textId="4ADAF65E" w:rsidR="009241BB" w:rsidRDefault="009241BB" w:rsidP="009241BB">
            <w:pPr>
              <w:spacing w:after="80"/>
            </w:pPr>
            <w:r>
              <w:t>6:0</w:t>
            </w:r>
            <w:r w:rsidR="00270AF3">
              <w:t>5</w:t>
            </w:r>
            <w:r>
              <w:t xml:space="preserve"> – 6:</w:t>
            </w:r>
            <w:r w:rsidR="00243246">
              <w:t>20</w:t>
            </w:r>
          </w:p>
        </w:tc>
        <w:tc>
          <w:tcPr>
            <w:tcW w:w="9085" w:type="dxa"/>
          </w:tcPr>
          <w:p w14:paraId="50BC5CCD" w14:textId="77777777" w:rsidR="009241BB" w:rsidRDefault="009241BB" w:rsidP="009241BB">
            <w:pPr>
              <w:spacing w:after="80"/>
            </w:pPr>
            <w:r>
              <w:t>Meeting Recap</w:t>
            </w:r>
          </w:p>
          <w:p w14:paraId="502EFFCD" w14:textId="25EA4442" w:rsidR="00A857C2" w:rsidRDefault="00A857C2" w:rsidP="00A857C2">
            <w:pPr>
              <w:pStyle w:val="ListParagraph"/>
              <w:numPr>
                <w:ilvl w:val="0"/>
                <w:numId w:val="6"/>
              </w:numPr>
              <w:spacing w:after="80"/>
            </w:pPr>
            <w:r>
              <w:t xml:space="preserve">PFAS Sites Web Strategy </w:t>
            </w:r>
          </w:p>
        </w:tc>
      </w:tr>
      <w:tr w:rsidR="009241BB" w14:paraId="0DAE76CB" w14:textId="77777777" w:rsidTr="00C0584E">
        <w:trPr>
          <w:trHeight w:val="1071"/>
        </w:trPr>
        <w:tc>
          <w:tcPr>
            <w:tcW w:w="1530" w:type="dxa"/>
          </w:tcPr>
          <w:p w14:paraId="5AADC521" w14:textId="6A637B90" w:rsidR="009241BB" w:rsidRDefault="009241BB" w:rsidP="009241BB">
            <w:pPr>
              <w:spacing w:after="80"/>
            </w:pPr>
            <w:r>
              <w:t>6:</w:t>
            </w:r>
            <w:r w:rsidR="00243246">
              <w:t>2</w:t>
            </w:r>
            <w:r w:rsidR="007B59EC">
              <w:t>0</w:t>
            </w:r>
            <w:r>
              <w:t xml:space="preserve"> – 6:</w:t>
            </w:r>
            <w:r w:rsidR="007B59EC">
              <w:t>30</w:t>
            </w:r>
          </w:p>
        </w:tc>
        <w:tc>
          <w:tcPr>
            <w:tcW w:w="9085" w:type="dxa"/>
          </w:tcPr>
          <w:p w14:paraId="2FEBF90B" w14:textId="3F346029" w:rsidR="00A857C2" w:rsidRDefault="00C0584E" w:rsidP="00A857C2">
            <w:pPr>
              <w:spacing w:after="80"/>
            </w:pPr>
            <w:r>
              <w:t>Outreach to Residential Well Owners</w:t>
            </w:r>
          </w:p>
          <w:p w14:paraId="402A6675" w14:textId="455C6893" w:rsidR="00C0584E" w:rsidRDefault="00C0584E" w:rsidP="00CE41E2">
            <w:pPr>
              <w:pStyle w:val="ListParagraph"/>
              <w:numPr>
                <w:ilvl w:val="0"/>
                <w:numId w:val="6"/>
              </w:numPr>
              <w:spacing w:after="80"/>
            </w:pPr>
            <w:r>
              <w:t>Eastbay Township</w:t>
            </w:r>
          </w:p>
          <w:p w14:paraId="0AA21C3D" w14:textId="06D1F82C" w:rsidR="00D370A4" w:rsidRDefault="00C0584E" w:rsidP="00CE41E2">
            <w:pPr>
              <w:pStyle w:val="ListParagraph"/>
              <w:numPr>
                <w:ilvl w:val="0"/>
                <w:numId w:val="6"/>
              </w:numPr>
              <w:spacing w:after="80"/>
            </w:pPr>
            <w:r>
              <w:t xml:space="preserve">Protocol </w:t>
            </w:r>
          </w:p>
          <w:p w14:paraId="577063B8" w14:textId="35A6BAFE" w:rsidR="00FE5057" w:rsidRDefault="00FE5057" w:rsidP="00FE5057">
            <w:pPr>
              <w:pStyle w:val="ListParagraph"/>
              <w:spacing w:after="80"/>
              <w:ind w:left="360"/>
            </w:pPr>
          </w:p>
        </w:tc>
      </w:tr>
      <w:tr w:rsidR="009241BB" w14:paraId="7EB6C9B8" w14:textId="77777777" w:rsidTr="00C0584E">
        <w:trPr>
          <w:trHeight w:val="414"/>
        </w:trPr>
        <w:tc>
          <w:tcPr>
            <w:tcW w:w="1530" w:type="dxa"/>
          </w:tcPr>
          <w:p w14:paraId="79100144" w14:textId="00C69D37" w:rsidR="009241BB" w:rsidRDefault="009241BB" w:rsidP="009241BB">
            <w:pPr>
              <w:spacing w:after="80"/>
            </w:pPr>
            <w:r>
              <w:t>6:</w:t>
            </w:r>
            <w:r w:rsidR="007B59EC">
              <w:t>30</w:t>
            </w:r>
            <w:r>
              <w:t xml:space="preserve"> – </w:t>
            </w:r>
            <w:r w:rsidR="00C0584E">
              <w:t>6:5</w:t>
            </w:r>
            <w:r w:rsidR="00FE5057">
              <w:t>0</w:t>
            </w:r>
          </w:p>
        </w:tc>
        <w:tc>
          <w:tcPr>
            <w:tcW w:w="9085" w:type="dxa"/>
          </w:tcPr>
          <w:p w14:paraId="6791C014" w14:textId="77777777" w:rsidR="00FE5057" w:rsidRDefault="00FE5057" w:rsidP="00FE5057">
            <w:pPr>
              <w:spacing w:after="80"/>
            </w:pPr>
            <w:r>
              <w:t>MCL Monitoring and Reporting</w:t>
            </w:r>
          </w:p>
          <w:p w14:paraId="760D7E64" w14:textId="6628CC07" w:rsidR="007B59EC" w:rsidRDefault="007B59EC" w:rsidP="00CE41E2">
            <w:pPr>
              <w:pStyle w:val="ListParagraph"/>
              <w:spacing w:after="80"/>
              <w:ind w:left="0"/>
            </w:pPr>
          </w:p>
        </w:tc>
      </w:tr>
      <w:tr w:rsidR="009241BB" w14:paraId="78B8A57B" w14:textId="77777777" w:rsidTr="00C0584E">
        <w:trPr>
          <w:trHeight w:val="594"/>
        </w:trPr>
        <w:tc>
          <w:tcPr>
            <w:tcW w:w="1530" w:type="dxa"/>
          </w:tcPr>
          <w:p w14:paraId="23470D0E" w14:textId="07F4A627" w:rsidR="009241BB" w:rsidRDefault="00C0584E" w:rsidP="009241BB">
            <w:pPr>
              <w:spacing w:after="80"/>
            </w:pPr>
            <w:r>
              <w:t>6:50</w:t>
            </w:r>
            <w:r w:rsidR="009241BB">
              <w:t xml:space="preserve"> – </w:t>
            </w:r>
            <w:r w:rsidR="00577913">
              <w:t>7</w:t>
            </w:r>
            <w:r w:rsidR="009241BB">
              <w:t>:</w:t>
            </w:r>
            <w:r>
              <w:t>0</w:t>
            </w:r>
            <w:r w:rsidR="00CE41E2">
              <w:t>5</w:t>
            </w:r>
          </w:p>
          <w:p w14:paraId="4565A0BD" w14:textId="77CC8555" w:rsidR="00CE41E2" w:rsidRDefault="00CE41E2" w:rsidP="00C0584E">
            <w:pPr>
              <w:spacing w:after="80"/>
            </w:pPr>
          </w:p>
        </w:tc>
        <w:tc>
          <w:tcPr>
            <w:tcW w:w="9085" w:type="dxa"/>
          </w:tcPr>
          <w:p w14:paraId="66D4471A" w14:textId="1704E208" w:rsidR="00CE41E2" w:rsidRDefault="00CE41E2" w:rsidP="009241BB">
            <w:pPr>
              <w:spacing w:after="80"/>
            </w:pPr>
            <w:r>
              <w:t>EPA</w:t>
            </w:r>
            <w:r w:rsidR="00FE5057">
              <w:t xml:space="preserve"> </w:t>
            </w:r>
            <w:r w:rsidR="00243246">
              <w:t>Communication with Government Officials -</w:t>
            </w:r>
            <w:r>
              <w:t xml:space="preserve"> Sandy</w:t>
            </w:r>
          </w:p>
        </w:tc>
      </w:tr>
      <w:tr w:rsidR="009241BB" w14:paraId="71349080" w14:textId="77777777" w:rsidTr="00106CA9">
        <w:trPr>
          <w:trHeight w:val="1314"/>
        </w:trPr>
        <w:tc>
          <w:tcPr>
            <w:tcW w:w="1530" w:type="dxa"/>
          </w:tcPr>
          <w:p w14:paraId="5EB1553F" w14:textId="2E6EB535" w:rsidR="009241BB" w:rsidRDefault="00577913" w:rsidP="009241BB">
            <w:pPr>
              <w:spacing w:after="80"/>
            </w:pPr>
            <w:r>
              <w:t>7</w:t>
            </w:r>
            <w:r w:rsidR="007B59EC">
              <w:t>:</w:t>
            </w:r>
            <w:r>
              <w:t>05</w:t>
            </w:r>
            <w:r w:rsidR="009241BB">
              <w:t xml:space="preserve"> – 7:</w:t>
            </w:r>
            <w:r>
              <w:t>10</w:t>
            </w:r>
          </w:p>
        </w:tc>
        <w:tc>
          <w:tcPr>
            <w:tcW w:w="9085" w:type="dxa"/>
          </w:tcPr>
          <w:p w14:paraId="085CBBB5" w14:textId="77777777" w:rsidR="009241BB" w:rsidRDefault="007B59EC" w:rsidP="009241BB">
            <w:pPr>
              <w:spacing w:after="80"/>
            </w:pPr>
            <w:r>
              <w:t>Subcommittee Updates</w:t>
            </w:r>
          </w:p>
          <w:p w14:paraId="6838687F" w14:textId="77777777" w:rsidR="007870A5" w:rsidRDefault="007870A5" w:rsidP="007870A5">
            <w:pPr>
              <w:pStyle w:val="ListParagraph"/>
              <w:numPr>
                <w:ilvl w:val="0"/>
                <w:numId w:val="3"/>
              </w:numPr>
            </w:pPr>
            <w:r>
              <w:t>Engaging Communities – Ken Harvey</w:t>
            </w:r>
          </w:p>
          <w:p w14:paraId="463B1F95" w14:textId="77777777" w:rsidR="007870A5" w:rsidRDefault="007870A5" w:rsidP="007870A5">
            <w:pPr>
              <w:pStyle w:val="ListParagraph"/>
              <w:numPr>
                <w:ilvl w:val="0"/>
                <w:numId w:val="3"/>
              </w:numPr>
            </w:pPr>
            <w:r>
              <w:t>Web Review – A.J. Birkbeck</w:t>
            </w:r>
          </w:p>
          <w:p w14:paraId="54202B93" w14:textId="667096F9" w:rsidR="007B59EC" w:rsidRDefault="007B59EC" w:rsidP="00577913">
            <w:pPr>
              <w:pStyle w:val="ListParagraph"/>
              <w:ind w:left="882"/>
            </w:pPr>
          </w:p>
        </w:tc>
      </w:tr>
      <w:tr w:rsidR="007870A5" w14:paraId="6CB77756" w14:textId="77777777" w:rsidTr="00791BCE">
        <w:trPr>
          <w:trHeight w:val="533"/>
        </w:trPr>
        <w:tc>
          <w:tcPr>
            <w:tcW w:w="1530" w:type="dxa"/>
          </w:tcPr>
          <w:p w14:paraId="1C26FEBB" w14:textId="5415538C" w:rsidR="007870A5" w:rsidRDefault="007870A5" w:rsidP="009241BB">
            <w:pPr>
              <w:spacing w:after="80"/>
            </w:pPr>
            <w:r>
              <w:t>7:</w:t>
            </w:r>
            <w:r w:rsidR="00577913">
              <w:t>10</w:t>
            </w:r>
            <w:r>
              <w:t xml:space="preserve"> – 7:2</w:t>
            </w:r>
            <w:r w:rsidR="00577913">
              <w:t>5</w:t>
            </w:r>
          </w:p>
        </w:tc>
        <w:tc>
          <w:tcPr>
            <w:tcW w:w="9085" w:type="dxa"/>
          </w:tcPr>
          <w:p w14:paraId="1F070E2C" w14:textId="0D7C4213" w:rsidR="007870A5" w:rsidRDefault="007870A5" w:rsidP="009241BB">
            <w:pPr>
              <w:spacing w:after="80"/>
            </w:pPr>
            <w:r>
              <w:t>Community Round Robin</w:t>
            </w:r>
          </w:p>
        </w:tc>
      </w:tr>
      <w:tr w:rsidR="007870A5" w14:paraId="2804E7E7" w14:textId="77777777" w:rsidTr="00791BCE">
        <w:trPr>
          <w:trHeight w:val="533"/>
        </w:trPr>
        <w:tc>
          <w:tcPr>
            <w:tcW w:w="1530" w:type="dxa"/>
          </w:tcPr>
          <w:p w14:paraId="73C31CC7" w14:textId="34EDC455" w:rsidR="007870A5" w:rsidRDefault="00791BCE" w:rsidP="009241BB">
            <w:pPr>
              <w:spacing w:after="80"/>
            </w:pPr>
            <w:r>
              <w:t>7:2</w:t>
            </w:r>
            <w:r w:rsidR="00577913">
              <w:t>5</w:t>
            </w:r>
            <w:r>
              <w:t xml:space="preserve"> – 7:</w:t>
            </w:r>
            <w:r w:rsidR="00577913">
              <w:t>30</w:t>
            </w:r>
          </w:p>
        </w:tc>
        <w:tc>
          <w:tcPr>
            <w:tcW w:w="9085" w:type="dxa"/>
          </w:tcPr>
          <w:p w14:paraId="7C6D8174" w14:textId="77777777" w:rsidR="007870A5" w:rsidRDefault="00791BCE" w:rsidP="009241BB">
            <w:pPr>
              <w:spacing w:after="80"/>
            </w:pPr>
            <w:r>
              <w:t>MPART Agency Updates</w:t>
            </w:r>
          </w:p>
          <w:p w14:paraId="3EE45BCA" w14:textId="77777777" w:rsidR="00577913" w:rsidRDefault="00577913" w:rsidP="009241BB">
            <w:pPr>
              <w:spacing w:after="80"/>
            </w:pPr>
          </w:p>
          <w:p w14:paraId="1F33F9DA" w14:textId="100C31EF" w:rsidR="00577913" w:rsidRDefault="00577913" w:rsidP="009241BB">
            <w:pPr>
              <w:spacing w:after="80"/>
            </w:pPr>
          </w:p>
        </w:tc>
      </w:tr>
      <w:tr w:rsidR="007870A5" w14:paraId="7E24C854" w14:textId="77777777" w:rsidTr="00791BCE">
        <w:trPr>
          <w:trHeight w:val="1655"/>
        </w:trPr>
        <w:tc>
          <w:tcPr>
            <w:tcW w:w="1530" w:type="dxa"/>
          </w:tcPr>
          <w:p w14:paraId="59398DDA" w14:textId="2091B358" w:rsidR="007870A5" w:rsidRDefault="007870A5" w:rsidP="009241BB">
            <w:pPr>
              <w:spacing w:after="80"/>
            </w:pPr>
          </w:p>
        </w:tc>
        <w:tc>
          <w:tcPr>
            <w:tcW w:w="9085" w:type="dxa"/>
          </w:tcPr>
          <w:p w14:paraId="5437DFF9" w14:textId="68455F31" w:rsidR="007870A5" w:rsidRDefault="00CE41E2" w:rsidP="009241BB">
            <w:pPr>
              <w:spacing w:after="80"/>
            </w:pPr>
            <w:r>
              <w:t>April</w:t>
            </w:r>
            <w:r w:rsidR="00791BCE">
              <w:t xml:space="preserve"> Meeting Preview</w:t>
            </w:r>
          </w:p>
          <w:p w14:paraId="6B583B56" w14:textId="77777777" w:rsidR="00106CA9" w:rsidRDefault="004C544F" w:rsidP="00577913">
            <w:pPr>
              <w:pStyle w:val="ListParagraph"/>
              <w:numPr>
                <w:ilvl w:val="0"/>
                <w:numId w:val="5"/>
              </w:numPr>
            </w:pPr>
            <w:r>
              <w:t xml:space="preserve">Tammy Newcomb – Ecological Studies </w:t>
            </w:r>
          </w:p>
          <w:p w14:paraId="1003D591" w14:textId="0CBB3C59" w:rsidR="00CE41E2" w:rsidRDefault="00000C39" w:rsidP="00577913">
            <w:pPr>
              <w:pStyle w:val="ListParagraph"/>
              <w:numPr>
                <w:ilvl w:val="0"/>
                <w:numId w:val="5"/>
              </w:numPr>
            </w:pPr>
            <w:r>
              <w:t>PFAS in relation to COVID</w:t>
            </w:r>
          </w:p>
        </w:tc>
      </w:tr>
    </w:tbl>
    <w:p w14:paraId="1C336EB1" w14:textId="450E3E69" w:rsidR="00DB349D" w:rsidRPr="00DB349D" w:rsidRDefault="00DB349D" w:rsidP="00DB3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DB349D"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  <w:sz w:val="36"/>
          <w:szCs w:val="36"/>
        </w:rPr>
        <w:br/>
      </w:r>
      <w:r w:rsidRPr="00DB349D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  <w:r w:rsidRPr="00DB349D">
        <w:rPr>
          <w:rFonts w:ascii="Segoe UI" w:eastAsia="Times New Roman" w:hAnsi="Segoe UI" w:cs="Segoe UI"/>
          <w:b/>
          <w:bCs/>
          <w:color w:val="252424"/>
          <w:szCs w:val="24"/>
        </w:rPr>
        <w:t xml:space="preserve"> </w:t>
      </w:r>
      <w:r>
        <w:rPr>
          <w:rFonts w:ascii="Segoe UI" w:eastAsia="Times New Roman" w:hAnsi="Segoe UI" w:cs="Segoe UI"/>
          <w:b/>
          <w:bCs/>
          <w:color w:val="252424"/>
          <w:szCs w:val="24"/>
        </w:rPr>
        <w:br/>
      </w:r>
      <w:hyperlink r:id="rId7" w:tgtFrame="_blank" w:history="1">
        <w:r w:rsidRPr="00DB349D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  <w:r w:rsidRPr="00DB349D">
        <w:rPr>
          <w:rFonts w:ascii="Segoe UI" w:eastAsia="Times New Roman" w:hAnsi="Segoe UI" w:cs="Segoe UI"/>
          <w:color w:val="252424"/>
          <w:szCs w:val="24"/>
        </w:rPr>
        <w:t xml:space="preserve"> </w:t>
      </w:r>
      <w:r>
        <w:rPr>
          <w:rFonts w:ascii="Segoe UI" w:eastAsia="Times New Roman" w:hAnsi="Segoe UI" w:cs="Segoe UI"/>
          <w:color w:val="252424"/>
          <w:szCs w:val="24"/>
        </w:rPr>
        <w:br/>
      </w:r>
      <w:r w:rsidRPr="00DB349D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 w:rsidRPr="00DB349D">
        <w:rPr>
          <w:rFonts w:ascii="Segoe UI" w:eastAsia="Times New Roman" w:hAnsi="Segoe UI" w:cs="Segoe UI"/>
          <w:color w:val="252424"/>
          <w:szCs w:val="24"/>
        </w:rPr>
        <w:t xml:space="preserve"> </w:t>
      </w:r>
      <w:r>
        <w:rPr>
          <w:rFonts w:ascii="Segoe UI" w:eastAsia="Times New Roman" w:hAnsi="Segoe UI" w:cs="Segoe UI"/>
          <w:color w:val="252424"/>
          <w:szCs w:val="24"/>
        </w:rPr>
        <w:br/>
      </w:r>
      <w:hyperlink r:id="rId8" w:anchor=" " w:history="1">
        <w:r w:rsidRPr="00DB349D">
          <w:rPr>
            <w:rFonts w:ascii="Segoe UI" w:eastAsia="Times New Roman" w:hAnsi="Segoe UI" w:cs="Segoe UI"/>
            <w:color w:val="6264A7"/>
            <w:sz w:val="21"/>
            <w:szCs w:val="21"/>
            <w:u w:val="single"/>
          </w:rPr>
          <w:t>+1 248-509-0316,,432416642#</w:t>
        </w:r>
      </w:hyperlink>
      <w:r w:rsidRPr="00DB349D">
        <w:rPr>
          <w:rFonts w:ascii="Segoe UI" w:eastAsia="Times New Roman" w:hAnsi="Segoe UI" w:cs="Segoe UI"/>
          <w:color w:val="252424"/>
          <w:szCs w:val="24"/>
        </w:rPr>
        <w:t xml:space="preserve"> </w:t>
      </w:r>
      <w:r w:rsidRPr="00DB349D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Pontiac </w:t>
      </w:r>
      <w:r>
        <w:rPr>
          <w:rFonts w:ascii="Segoe UI" w:eastAsia="Times New Roman" w:hAnsi="Segoe UI" w:cs="Segoe UI"/>
          <w:color w:val="252424"/>
          <w:sz w:val="21"/>
          <w:szCs w:val="21"/>
        </w:rPr>
        <w:br/>
      </w:r>
      <w:r w:rsidRPr="00DB349D"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 w:rsidRPr="00DB349D">
        <w:rPr>
          <w:rFonts w:ascii="Segoe UI" w:eastAsia="Times New Roman" w:hAnsi="Segoe UI" w:cs="Segoe UI"/>
          <w:color w:val="252424"/>
          <w:szCs w:val="24"/>
        </w:rPr>
        <w:t xml:space="preserve">432 416 642# </w:t>
      </w:r>
    </w:p>
    <w:p w14:paraId="1E522F20" w14:textId="77777777" w:rsidR="00DB349D" w:rsidRDefault="00DB349D" w:rsidP="00DB349D">
      <w:pPr>
        <w:spacing w:line="240" w:lineRule="auto"/>
        <w:rPr>
          <w:rFonts w:ascii="Segoe UI" w:hAnsi="Segoe UI" w:cs="Segoe UI"/>
          <w:b/>
          <w:bCs/>
          <w:color w:val="252424"/>
          <w:sz w:val="21"/>
          <w:szCs w:val="21"/>
        </w:rPr>
      </w:pPr>
    </w:p>
    <w:sectPr w:rsidR="00DB349D" w:rsidSect="009241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E9069" w14:textId="77777777" w:rsidR="00B35601" w:rsidRDefault="00B35601" w:rsidP="009241BB">
      <w:pPr>
        <w:spacing w:after="0" w:line="240" w:lineRule="auto"/>
      </w:pPr>
      <w:r>
        <w:separator/>
      </w:r>
    </w:p>
  </w:endnote>
  <w:endnote w:type="continuationSeparator" w:id="0">
    <w:p w14:paraId="115EC53E" w14:textId="77777777" w:rsidR="00B35601" w:rsidRDefault="00B35601" w:rsidP="0092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2039D" w14:textId="77777777" w:rsidR="00B35601" w:rsidRDefault="00B35601" w:rsidP="009241BB">
      <w:pPr>
        <w:spacing w:after="0" w:line="240" w:lineRule="auto"/>
      </w:pPr>
      <w:r>
        <w:separator/>
      </w:r>
    </w:p>
  </w:footnote>
  <w:footnote w:type="continuationSeparator" w:id="0">
    <w:p w14:paraId="0E18871F" w14:textId="77777777" w:rsidR="00B35601" w:rsidRDefault="00B35601" w:rsidP="0092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039D0"/>
    <w:multiLevelType w:val="hybridMultilevel"/>
    <w:tmpl w:val="5362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25B89"/>
    <w:multiLevelType w:val="hybridMultilevel"/>
    <w:tmpl w:val="C1427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4009E7"/>
    <w:multiLevelType w:val="hybridMultilevel"/>
    <w:tmpl w:val="157A6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986CC5"/>
    <w:multiLevelType w:val="hybridMultilevel"/>
    <w:tmpl w:val="00A27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956AE8"/>
    <w:multiLevelType w:val="hybridMultilevel"/>
    <w:tmpl w:val="0AF48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546EAB"/>
    <w:multiLevelType w:val="hybridMultilevel"/>
    <w:tmpl w:val="EC924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BB"/>
    <w:rsid w:val="00000C39"/>
    <w:rsid w:val="000F191B"/>
    <w:rsid w:val="00106CA9"/>
    <w:rsid w:val="00243246"/>
    <w:rsid w:val="00270AF3"/>
    <w:rsid w:val="004C544F"/>
    <w:rsid w:val="00577913"/>
    <w:rsid w:val="00585165"/>
    <w:rsid w:val="006F339C"/>
    <w:rsid w:val="007870A5"/>
    <w:rsid w:val="00791BCE"/>
    <w:rsid w:val="007B59EC"/>
    <w:rsid w:val="00805CD2"/>
    <w:rsid w:val="00843919"/>
    <w:rsid w:val="00917C13"/>
    <w:rsid w:val="009241BB"/>
    <w:rsid w:val="009B702B"/>
    <w:rsid w:val="00A71696"/>
    <w:rsid w:val="00A857C2"/>
    <w:rsid w:val="00B35601"/>
    <w:rsid w:val="00B80675"/>
    <w:rsid w:val="00B84F74"/>
    <w:rsid w:val="00C0584E"/>
    <w:rsid w:val="00CE41E2"/>
    <w:rsid w:val="00D370A4"/>
    <w:rsid w:val="00DB349D"/>
    <w:rsid w:val="00E052FD"/>
    <w:rsid w:val="00F700A1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72888"/>
  <w15:chartTrackingRefBased/>
  <w15:docId w15:val="{CD70362B-D5D5-4BCE-86C3-6FCE8034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41B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7C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46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3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88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82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362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6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882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76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30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3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1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27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485090316,,432416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cc01.safelinks.protection.outlook.com/ap/t-59584e83/?url=https%3A%2F%2Fteams.microsoft.com%2Fl%2Fmeetup-join%2F19%253ameeting_M2E2Nzk1NTgtMGE0ZC00Y2UyLTlkNDgtNWEzNDAyMDU4NTlk%2540thread.v2%2F0%3Fcontext%3D%257b%2522Tid%2522%253a%2522d5fb7087-3777-42ad-966a-892ef47225d1%2522%252c%2522Oid%2522%253a%2522e5a54beb-c645-4faa-a4bc-a98f7fbbf369%2522%257d&amp;data=04%7C01%7CPLOEHNK%40michigan.gov%7Cf2cfcfca7b924bd14b4008d89bb2bd22%7Cd5fb7087377742ad966a892ef47225d1%7C0%7C0%7C637430539268065021%7CUnknown%7CTWFpbGZsb3d8eyJWIjoiMC4wLjAwMDAiLCJQIjoiV2luMzIiLCJBTiI6Ik1haWwiLCJXVCI6Mn0%3D%7C1000&amp;sdata=nyn3Zy%2B9YMO3mm6J6%2BqMRrgbpLAYMQv4%2FCTzyQsTbJ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Ploehn, Kelly (EGLE)</dc:creator>
  <cp:keywords/>
  <dc:description/>
  <cp:lastModifiedBy>Sheri McWhirter</cp:lastModifiedBy>
  <cp:revision>2</cp:revision>
  <dcterms:created xsi:type="dcterms:W3CDTF">2021-03-08T17:34:00Z</dcterms:created>
  <dcterms:modified xsi:type="dcterms:W3CDTF">2021-03-08T17:34:00Z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PLOEHNK@michigan.gov</vt:lpwstr>
  </property>
  <property fmtid="{D5CDD505-2E9C-101B-9397-08002B2CF9AE}" pid="5" name="MSIP_Label_3a2fed65-62e7-46ea-af74-187e0c17143a_SetDate">
    <vt:lpwstr>2021-01-08T16:08:32.6631915Z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dce9b543-e788-4a68-ab7d-f7fdc050c346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