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870338" w14:textId="77777777" w:rsidR="0020493F" w:rsidRPr="00404A82" w:rsidRDefault="0020493F" w:rsidP="0020493F">
      <w:pPr>
        <w:spacing w:after="140"/>
        <w:rPr>
          <w:rFonts w:ascii="Times New Roman" w:hAnsi="Times New Roman" w:cs="Times New Roman"/>
          <w:sz w:val="24"/>
          <w:szCs w:val="24"/>
        </w:rPr>
      </w:pPr>
      <w:r w:rsidRPr="00404A82">
        <w:rPr>
          <w:rFonts w:ascii="Times New Roman" w:hAnsi="Times New Roman" w:cs="Times New Roman"/>
          <w:b/>
          <w:bCs/>
          <w:sz w:val="24"/>
          <w:szCs w:val="24"/>
        </w:rPr>
        <w:t>TO THE TOWN COUNCIL OF THE TOWN OF BAR HARBOR:</w:t>
      </w:r>
    </w:p>
    <w:p w14:paraId="219365AB" w14:textId="7037878B" w:rsidR="0020493F" w:rsidRPr="00404A82" w:rsidRDefault="0020493F" w:rsidP="0020493F">
      <w:pPr>
        <w:spacing w:after="140"/>
        <w:jc w:val="both"/>
        <w:rPr>
          <w:rFonts w:ascii="Times New Roman" w:hAnsi="Times New Roman" w:cs="Times New Roman"/>
          <w:sz w:val="24"/>
          <w:szCs w:val="24"/>
        </w:rPr>
      </w:pPr>
      <w:r w:rsidRPr="00404A82">
        <w:rPr>
          <w:rFonts w:ascii="Times New Roman" w:hAnsi="Times New Roman" w:cs="Times New Roman"/>
          <w:sz w:val="24"/>
          <w:szCs w:val="24"/>
        </w:rPr>
        <w:t>We, the undersigned, each a voter registered to vote in the Town of Bar Harbor, Maine, petition the Town Council pursuant to 30-A M.R.S. § 2522, Section 125-9(A)(1) of the Bar Harbor Land Use Ordinance and, to the extent applicable, Article IX of the Bar Harbor Town Charter. 30-A M.R.S. § 2522 provides that “on the written petition of a number of voters equal to at least 10% of the number of votes cast in the town at the last gubernatorial election, but in no case less than 10, the municipal officers shall either insert a particular article in the next warrant issued or shall within 60 days call a special town meeting for its consideration.”  Section 125-9(A)(1) provides that, “upon the written petition of a number of registered voters equal to at least 10% of the number of votes cast in the Town at the last gubernatorial election, but in no case fewer than 10 registered voters, the Town Council shall automatically insert in the warrant for a regular or special Town Meeting an article to amend this chapter.” We therefore request that the Town Council automatically insert, without change, the article set forth below, together with the full text of the proposed ordinance attached to this petition. We request that it be inserted in the warrant for the Annual Town Meeting to be held in June 2027, and if the Town Council fail</w:t>
      </w:r>
      <w:r>
        <w:rPr>
          <w:rFonts w:ascii="Times New Roman" w:hAnsi="Times New Roman" w:cs="Times New Roman"/>
          <w:sz w:val="24"/>
          <w:szCs w:val="24"/>
        </w:rPr>
        <w:t>s</w:t>
      </w:r>
      <w:r w:rsidRPr="00404A82">
        <w:rPr>
          <w:rFonts w:ascii="Times New Roman" w:hAnsi="Times New Roman" w:cs="Times New Roman"/>
          <w:sz w:val="24"/>
          <w:szCs w:val="24"/>
        </w:rPr>
        <w:t xml:space="preserve"> to insert the article at that meeting, we request that the Town Council call a special Town Meeting held on or before that date for its consideration, with voting by secret ballot.</w:t>
      </w:r>
    </w:p>
    <w:p w14:paraId="2EB0214C" w14:textId="77777777" w:rsidR="0020493F" w:rsidRPr="00404A82" w:rsidRDefault="0020493F" w:rsidP="0020493F">
      <w:pPr>
        <w:spacing w:after="140"/>
        <w:jc w:val="both"/>
        <w:rPr>
          <w:rFonts w:ascii="Times New Roman" w:hAnsi="Times New Roman" w:cs="Times New Roman"/>
          <w:sz w:val="24"/>
          <w:szCs w:val="24"/>
        </w:rPr>
      </w:pPr>
      <w:r w:rsidRPr="00404A82">
        <w:rPr>
          <w:rFonts w:ascii="Times New Roman" w:hAnsi="Times New Roman" w:cs="Times New Roman"/>
          <w:sz w:val="24"/>
          <w:szCs w:val="24"/>
        </w:rPr>
        <w:t xml:space="preserve">We further request that the Town Council and the Planning Board promptly give the notice and hold the public hearings described in Section 125-9, so that the article may be presented to the voters at that meeting. The undersigned note that, under 30-A M.R.S. § 2521(4), if the municipal officers unreasonably refuse to call a town meeting, a notary public may call the meeting on the written petition of voters. </w:t>
      </w:r>
    </w:p>
    <w:p w14:paraId="479AA511" w14:textId="77777777" w:rsidR="0020493F" w:rsidRDefault="0020493F" w:rsidP="00731E46">
      <w:pPr>
        <w:spacing w:after="0"/>
        <w:ind w:left="540" w:right="360"/>
        <w:jc w:val="center"/>
        <w:rPr>
          <w:rFonts w:ascii="Times New Roman" w:hAnsi="Times New Roman" w:cs="Times New Roman"/>
          <w:bCs/>
          <w:sz w:val="24"/>
          <w:szCs w:val="24"/>
        </w:rPr>
      </w:pPr>
    </w:p>
    <w:p w14:paraId="103A733D" w14:textId="2E196EF7" w:rsidR="00731E46" w:rsidRDefault="00731E46" w:rsidP="00731E46">
      <w:pPr>
        <w:spacing w:after="0"/>
        <w:ind w:left="540" w:right="360"/>
        <w:jc w:val="center"/>
        <w:rPr>
          <w:rFonts w:ascii="Times New Roman" w:hAnsi="Times New Roman" w:cs="Times New Roman"/>
          <w:b/>
          <w:sz w:val="24"/>
          <w:szCs w:val="24"/>
        </w:rPr>
      </w:pPr>
      <w:r w:rsidRPr="005B1C21">
        <w:rPr>
          <w:rFonts w:ascii="Times New Roman" w:hAnsi="Times New Roman" w:cs="Times New Roman"/>
          <w:bCs/>
          <w:sz w:val="24"/>
          <w:szCs w:val="24"/>
        </w:rPr>
        <w:t>LUO Amendment #</w:t>
      </w:r>
      <w:r>
        <w:rPr>
          <w:rFonts w:ascii="Times New Roman" w:hAnsi="Times New Roman" w:cs="Times New Roman"/>
          <w:bCs/>
          <w:sz w:val="24"/>
          <w:szCs w:val="24"/>
        </w:rPr>
        <w:t>LUO-</w:t>
      </w:r>
      <w:r w:rsidRPr="005B1C21">
        <w:rPr>
          <w:rFonts w:ascii="Times New Roman" w:hAnsi="Times New Roman" w:cs="Times New Roman"/>
          <w:bCs/>
          <w:sz w:val="24"/>
          <w:szCs w:val="24"/>
        </w:rPr>
        <w:t>202</w:t>
      </w:r>
      <w:r>
        <w:rPr>
          <w:rFonts w:ascii="Times New Roman" w:hAnsi="Times New Roman" w:cs="Times New Roman"/>
          <w:bCs/>
          <w:sz w:val="24"/>
          <w:szCs w:val="24"/>
        </w:rPr>
        <w:t>6</w:t>
      </w:r>
      <w:r w:rsidRPr="005B1C21">
        <w:rPr>
          <w:rFonts w:ascii="Times New Roman" w:hAnsi="Times New Roman" w:cs="Times New Roman"/>
          <w:bCs/>
          <w:sz w:val="24"/>
          <w:szCs w:val="24"/>
        </w:rPr>
        <w:t>-0</w:t>
      </w:r>
      <w:r>
        <w:rPr>
          <w:rFonts w:ascii="Times New Roman" w:hAnsi="Times New Roman" w:cs="Times New Roman"/>
          <w:bCs/>
          <w:sz w:val="24"/>
          <w:szCs w:val="24"/>
        </w:rPr>
        <w:t xml:space="preserve">6, </w:t>
      </w:r>
      <w:r>
        <w:rPr>
          <w:rFonts w:ascii="Times New Roman" w:hAnsi="Times New Roman" w:cs="Times New Roman"/>
          <w:b/>
          <w:sz w:val="24"/>
          <w:szCs w:val="24"/>
        </w:rPr>
        <w:t>Graduated Lodging Scale</w:t>
      </w:r>
    </w:p>
    <w:p w14:paraId="2D6397AB" w14:textId="77777777" w:rsidR="00731E46" w:rsidRPr="004264EE" w:rsidRDefault="00731E46" w:rsidP="00731E46">
      <w:pPr>
        <w:spacing w:after="0" w:line="240" w:lineRule="auto"/>
        <w:rPr>
          <w:rFonts w:ascii="Times New Roman" w:hAnsi="Times New Roman" w:cs="Times New Roman"/>
        </w:rPr>
      </w:pPr>
      <w:r w:rsidRPr="004264EE">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5850D17" wp14:editId="4C53F9E1">
                <wp:simplePos x="0" y="0"/>
                <wp:positionH relativeFrom="column">
                  <wp:posOffset>619125</wp:posOffset>
                </wp:positionH>
                <wp:positionV relativeFrom="paragraph">
                  <wp:posOffset>207010</wp:posOffset>
                </wp:positionV>
                <wp:extent cx="4572000" cy="0"/>
                <wp:effectExtent l="0" t="19050" r="38100"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96C08"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16.3pt" to="408.7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" strokeweight="4.5pt">
                <v:stroke linestyle="thinThick"/>
              </v:line>
            </w:pict>
          </mc:Fallback>
        </mc:AlternateContent>
      </w:r>
    </w:p>
    <w:p w14:paraId="60BE50EA" w14:textId="77777777" w:rsidR="00731E46" w:rsidRPr="00330B74" w:rsidRDefault="00731E46" w:rsidP="00731E46">
      <w:pPr>
        <w:widowControl w:val="0"/>
        <w:tabs>
          <w:tab w:val="center" w:pos="4680"/>
          <w:tab w:val="left" w:pos="6972"/>
        </w:tabs>
        <w:autoSpaceDE w:val="0"/>
        <w:autoSpaceDN w:val="0"/>
        <w:spacing w:after="0" w:line="240" w:lineRule="auto"/>
        <w:rPr>
          <w:rFonts w:ascii="Times New Roman" w:eastAsia="Times New Roman" w:hAnsi="Times New Roman" w:cs="Times New Roman"/>
          <w:kern w:val="28"/>
        </w:rPr>
      </w:pPr>
      <w:r w:rsidRPr="00330B74">
        <w:rPr>
          <w:rFonts w:ascii="Times New Roman" w:eastAsia="Times New Roman" w:hAnsi="Times New Roman" w:cs="Times New Roman"/>
          <w:kern w:val="28"/>
        </w:rPr>
        <w:tab/>
      </w:r>
    </w:p>
    <w:p w14:paraId="0032FA07" w14:textId="77777777" w:rsidR="00731E46" w:rsidRPr="009C177E" w:rsidRDefault="00731E46" w:rsidP="00731E46">
      <w:pPr>
        <w:widowControl w:val="0"/>
        <w:tabs>
          <w:tab w:val="center" w:pos="4680"/>
          <w:tab w:val="left" w:pos="6972"/>
        </w:tabs>
        <w:autoSpaceDE w:val="0"/>
        <w:autoSpaceDN w:val="0"/>
        <w:spacing w:after="0" w:line="240" w:lineRule="auto"/>
        <w:jc w:val="center"/>
        <w:rPr>
          <w:rFonts w:ascii="Times New Roman" w:eastAsia="Times New Roman" w:hAnsi="Times New Roman" w:cs="Times New Roman"/>
          <w:kern w:val="28"/>
          <w:sz w:val="24"/>
          <w:szCs w:val="24"/>
        </w:rPr>
      </w:pPr>
      <w:r w:rsidRPr="009C177E">
        <w:rPr>
          <w:rFonts w:ascii="Times New Roman" w:eastAsia="Times New Roman" w:hAnsi="Times New Roman" w:cs="Times New Roman"/>
          <w:kern w:val="28"/>
          <w:sz w:val="24"/>
          <w:szCs w:val="24"/>
        </w:rPr>
        <w:t>WARRANT ARTICLE</w:t>
      </w:r>
    </w:p>
    <w:p w14:paraId="3EAE89ED" w14:textId="77777777" w:rsidR="00731E46" w:rsidRPr="009C177E" w:rsidRDefault="00731E46" w:rsidP="00731E46">
      <w:pPr>
        <w:widowControl w:val="0"/>
        <w:tabs>
          <w:tab w:val="center" w:pos="4680"/>
          <w:tab w:val="left" w:pos="6972"/>
        </w:tabs>
        <w:autoSpaceDE w:val="0"/>
        <w:autoSpaceDN w:val="0"/>
        <w:spacing w:after="0" w:line="240" w:lineRule="auto"/>
        <w:jc w:val="center"/>
        <w:rPr>
          <w:rFonts w:ascii="Times New Roman" w:eastAsia="Times New Roman" w:hAnsi="Times New Roman" w:cs="Times New Roman"/>
          <w:kern w:val="28"/>
          <w:sz w:val="24"/>
          <w:szCs w:val="24"/>
        </w:rPr>
      </w:pPr>
    </w:p>
    <w:p w14:paraId="48EE2975" w14:textId="50ADC25E" w:rsidR="00731E46" w:rsidRPr="009C177E" w:rsidRDefault="00731E46" w:rsidP="00731E46">
      <w:pPr>
        <w:spacing w:after="0" w:line="240" w:lineRule="auto"/>
        <w:rPr>
          <w:rFonts w:ascii="Times New Roman" w:eastAsia="Times New Roman" w:hAnsi="Times New Roman" w:cs="Times New Roman"/>
          <w:sz w:val="24"/>
          <w:szCs w:val="24"/>
        </w:rPr>
      </w:pPr>
      <w:r w:rsidRPr="009C177E">
        <w:rPr>
          <w:rFonts w:ascii="Times New Roman" w:eastAsia="Times New Roman" w:hAnsi="Times New Roman" w:cs="Times New Roman"/>
          <w:b/>
          <w:bCs/>
          <w:sz w:val="24"/>
          <w:szCs w:val="24"/>
        </w:rPr>
        <w:t xml:space="preserve">Article XX – LAND USE ORDINANCE AMENDMENT – Graduated Lodging Scale - </w:t>
      </w:r>
      <w:r w:rsidRPr="009C177E">
        <w:rPr>
          <w:rFonts w:ascii="Times New Roman" w:eastAsia="Times New Roman" w:hAnsi="Times New Roman" w:cs="Times New Roman"/>
          <w:bCs/>
          <w:sz w:val="24"/>
          <w:szCs w:val="24"/>
        </w:rPr>
        <w:t xml:space="preserve">Shall an ordinance, dated </w:t>
      </w:r>
      <w:r w:rsidRPr="00A52AF8">
        <w:rPr>
          <w:rFonts w:ascii="Times New Roman" w:eastAsia="Times New Roman" w:hAnsi="Times New Roman" w:cs="Times New Roman"/>
          <w:bCs/>
          <w:sz w:val="24"/>
          <w:szCs w:val="24"/>
        </w:rPr>
        <w:t>June 10, 2026</w:t>
      </w:r>
      <w:r w:rsidRPr="009C177E">
        <w:rPr>
          <w:rFonts w:ascii="Times New Roman" w:eastAsia="Times New Roman" w:hAnsi="Times New Roman" w:cs="Times New Roman"/>
          <w:bCs/>
          <w:sz w:val="24"/>
          <w:szCs w:val="24"/>
        </w:rPr>
        <w:t>, and entitled “</w:t>
      </w:r>
      <w:r w:rsidRPr="009C177E">
        <w:rPr>
          <w:rFonts w:ascii="Times New Roman" w:eastAsia="Times New Roman" w:hAnsi="Times New Roman" w:cs="Times New Roman"/>
          <w:b/>
          <w:bCs/>
          <w:sz w:val="24"/>
          <w:szCs w:val="24"/>
        </w:rPr>
        <w:t>An amendment to reclassifying the types of transient lodging accommodations,</w:t>
      </w:r>
      <w:r w:rsidRPr="009C177E">
        <w:rPr>
          <w:sz w:val="24"/>
          <w:szCs w:val="24"/>
        </w:rPr>
        <w:t xml:space="preserve"> </w:t>
      </w:r>
      <w:r w:rsidRPr="009C177E">
        <w:rPr>
          <w:rFonts w:ascii="Times New Roman" w:eastAsia="Times New Roman" w:hAnsi="Times New Roman" w:cs="Times New Roman"/>
          <w:b/>
          <w:bCs/>
          <w:sz w:val="24"/>
          <w:szCs w:val="24"/>
        </w:rPr>
        <w:t>revise the types of lodging uses including establishing maximum guest unit limits, remove lodging as an allowed use from certain districts, establish lodging design standards for certain developments, clarify guest capacity and occupant load requirements, create provisions for nonconforming lodging intensity, and make administrative and editorial revisions</w:t>
      </w:r>
      <w:r w:rsidRPr="009C177E">
        <w:rPr>
          <w:rFonts w:ascii="Times New Roman" w:eastAsia="Times New Roman" w:hAnsi="Times New Roman" w:cs="Times New Roman"/>
          <w:b/>
          <w:sz w:val="24"/>
          <w:szCs w:val="24"/>
        </w:rPr>
        <w:t>,</w:t>
      </w:r>
      <w:r w:rsidR="0020493F">
        <w:rPr>
          <w:rFonts w:ascii="Times New Roman" w:eastAsia="Times New Roman" w:hAnsi="Times New Roman" w:cs="Times New Roman"/>
          <w:b/>
          <w:sz w:val="24"/>
          <w:szCs w:val="24"/>
        </w:rPr>
        <w:t xml:space="preserve"> and apply the amendment to applications pending on or after </w:t>
      </w:r>
      <w:r w:rsidR="00A52AF8">
        <w:rPr>
          <w:rFonts w:ascii="Times New Roman" w:eastAsia="Times New Roman" w:hAnsi="Times New Roman" w:cs="Times New Roman"/>
          <w:b/>
          <w:sz w:val="24"/>
          <w:szCs w:val="24"/>
        </w:rPr>
        <w:t>10/9/26</w:t>
      </w:r>
      <w:r w:rsidR="0020493F">
        <w:rPr>
          <w:rFonts w:ascii="Times New Roman" w:eastAsia="Times New Roman" w:hAnsi="Times New Roman" w:cs="Times New Roman"/>
          <w:b/>
          <w:sz w:val="24"/>
          <w:szCs w:val="24"/>
        </w:rPr>
        <w:t>,</w:t>
      </w:r>
      <w:r w:rsidRPr="009C177E">
        <w:rPr>
          <w:rFonts w:ascii="Times New Roman" w:eastAsia="Times New Roman" w:hAnsi="Times New Roman" w:cs="Times New Roman"/>
          <w:b/>
          <w:sz w:val="24"/>
          <w:szCs w:val="24"/>
        </w:rPr>
        <w:t xml:space="preserve">” </w:t>
      </w:r>
      <w:r w:rsidRPr="009C177E">
        <w:rPr>
          <w:rFonts w:ascii="Times New Roman" w:eastAsia="Times New Roman" w:hAnsi="Times New Roman" w:cs="Times New Roman"/>
          <w:bCs/>
          <w:sz w:val="24"/>
          <w:szCs w:val="24"/>
        </w:rPr>
        <w:t>be enacted?</w:t>
      </w:r>
    </w:p>
    <w:p w14:paraId="73B945FE"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sz w:val="24"/>
          <w:szCs w:val="24"/>
        </w:rPr>
      </w:pPr>
      <w:r w:rsidRPr="009C177E">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CA6145D" wp14:editId="1A6815A5">
                <wp:simplePos x="0" y="0"/>
                <wp:positionH relativeFrom="margin">
                  <wp:posOffset>609600</wp:posOffset>
                </wp:positionH>
                <wp:positionV relativeFrom="paragraph">
                  <wp:posOffset>150495</wp:posOffset>
                </wp:positionV>
                <wp:extent cx="4572000" cy="0"/>
                <wp:effectExtent l="0" t="19050" r="381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1DAB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8pt,11.85pt" to="40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" strokeweight="4.5pt">
                <v:stroke linestyle="thickThin"/>
                <w10:wrap anchorx="margin"/>
              </v:line>
            </w:pict>
          </mc:Fallback>
        </mc:AlternateContent>
      </w:r>
    </w:p>
    <w:p w14:paraId="25BF0EF8" w14:textId="77777777" w:rsidR="00731E46" w:rsidRPr="009C177E" w:rsidRDefault="00731E46" w:rsidP="00731E46">
      <w:pPr>
        <w:spacing w:before="100" w:beforeAutospacing="1" w:after="100" w:afterAutospacing="1" w:line="240" w:lineRule="auto"/>
        <w:jc w:val="center"/>
        <w:rPr>
          <w:rFonts w:ascii="Times New Roman" w:eastAsia="Times New Roman" w:hAnsi="Times New Roman" w:cs="Times New Roman"/>
          <w:b/>
          <w:bCs/>
          <w:sz w:val="24"/>
          <w:szCs w:val="24"/>
        </w:rPr>
      </w:pPr>
      <w:r w:rsidRPr="009C177E">
        <w:rPr>
          <w:rFonts w:ascii="Times New Roman" w:eastAsia="Times New Roman" w:hAnsi="Times New Roman" w:cs="Times New Roman"/>
          <w:b/>
          <w:bCs/>
          <w:sz w:val="24"/>
          <w:szCs w:val="24"/>
        </w:rPr>
        <w:t>SUMMARY</w:t>
      </w:r>
    </w:p>
    <w:p w14:paraId="2DAE16F0" w14:textId="77777777" w:rsidR="00731E46" w:rsidRPr="009C177E" w:rsidRDefault="00731E46" w:rsidP="00731E46">
      <w:pPr>
        <w:spacing w:before="100" w:beforeAutospacing="1" w:after="100" w:afterAutospacing="1" w:line="240" w:lineRule="auto"/>
        <w:rPr>
          <w:rFonts w:ascii="Times New Roman" w:eastAsia="Times New Roman" w:hAnsi="Times New Roman" w:cs="Times New Roman"/>
          <w:b/>
          <w:bCs/>
          <w:sz w:val="24"/>
          <w:szCs w:val="24"/>
        </w:rPr>
      </w:pPr>
      <w:r w:rsidRPr="009C177E">
        <w:rPr>
          <w:rFonts w:ascii="Times New Roman" w:hAnsi="Times New Roman" w:cs="Times New Roman"/>
          <w:sz w:val="24"/>
          <w:szCs w:val="24"/>
        </w:rPr>
        <w:t xml:space="preserve">The amendment would reclassify the types of transient lodging accommodations (lodging) based primarily on the number of guest units. The changes would affect 14 districts: in seven districts the lodging uses would have a maximum guest-unit limit, in five districts it would maintain the </w:t>
      </w:r>
      <w:r w:rsidRPr="009C177E">
        <w:rPr>
          <w:rFonts w:ascii="Times New Roman" w:hAnsi="Times New Roman" w:cs="Times New Roman"/>
          <w:sz w:val="24"/>
          <w:szCs w:val="24"/>
        </w:rPr>
        <w:lastRenderedPageBreak/>
        <w:t>existing level of lodging intensity through the new classifications, and lodging would no longer be allowed as a new use in two districts. The amendment would create provisions for nonconforming lodging intensity allowing limited redevelopment of lodging establishments that are nonconforming because they contain a greater number of guest units than is allowed in the district. In addition, the proposal would standardize parking requirements for lodging, establish design standards for lodging developments in certain districts outside of the village, and create a process for determining guest capacity based on life-safety requirements. The amendment would also include various administrative and editorial revisions.</w:t>
      </w:r>
    </w:p>
    <w:p w14:paraId="0AB2BCAC" w14:textId="77777777" w:rsidR="00731E46" w:rsidRDefault="00731E46" w:rsidP="00731E46">
      <w:pPr>
        <w:spacing w:before="100" w:beforeAutospacing="1" w:after="100" w:afterAutospacing="1" w:line="240" w:lineRule="auto"/>
        <w:jc w:val="center"/>
        <w:rPr>
          <w:rFonts w:ascii="Times New Roman" w:eastAsia="Times New Roman" w:hAnsi="Times New Roman" w:cs="Times New Roman"/>
          <w:b/>
          <w:bCs/>
          <w:sz w:val="24"/>
          <w:szCs w:val="24"/>
        </w:rPr>
      </w:pPr>
    </w:p>
    <w:p w14:paraId="05FCD0E7" w14:textId="77777777" w:rsidR="00731E46" w:rsidRPr="009C177E" w:rsidRDefault="00731E46" w:rsidP="00731E46">
      <w:pPr>
        <w:spacing w:before="100" w:beforeAutospacing="1" w:after="100" w:afterAutospacing="1" w:line="240" w:lineRule="auto"/>
        <w:jc w:val="center"/>
        <w:rPr>
          <w:rFonts w:ascii="Times New Roman" w:eastAsia="Times New Roman" w:hAnsi="Times New Roman" w:cs="Times New Roman"/>
          <w:b/>
          <w:bCs/>
          <w:sz w:val="24"/>
          <w:szCs w:val="24"/>
        </w:rPr>
      </w:pPr>
      <w:r w:rsidRPr="009C177E">
        <w:rPr>
          <w:rFonts w:ascii="Times New Roman" w:eastAsia="Times New Roman" w:hAnsi="Times New Roman" w:cs="Times New Roman"/>
          <w:b/>
          <w:bCs/>
          <w:sz w:val="24"/>
          <w:szCs w:val="24"/>
        </w:rPr>
        <w:t>EXPLANATION</w:t>
      </w:r>
    </w:p>
    <w:p w14:paraId="4EE6ED28" w14:textId="77777777" w:rsidR="00731E46" w:rsidRPr="009C177E" w:rsidRDefault="00731E46" w:rsidP="00731E46">
      <w:pPr>
        <w:spacing w:before="100" w:beforeAutospacing="1" w:after="100" w:afterAutospacing="1" w:line="240" w:lineRule="auto"/>
        <w:rPr>
          <w:rFonts w:ascii="Times New Roman" w:eastAsia="Times New Roman" w:hAnsi="Times New Roman" w:cs="Times New Roman"/>
          <w:sz w:val="24"/>
          <w:szCs w:val="24"/>
        </w:rPr>
      </w:pPr>
      <w:r w:rsidRPr="009C177E">
        <w:rPr>
          <w:rFonts w:ascii="Times New Roman" w:eastAsia="Times New Roman" w:hAnsi="Times New Roman" w:cs="Times New Roman"/>
          <w:sz w:val="24"/>
          <w:szCs w:val="24"/>
        </w:rPr>
        <w:t>The amendment would:</w:t>
      </w:r>
    </w:p>
    <w:p w14:paraId="0C24FD10"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Establish a new lodging classification system based primarily on the number of guest units, creating a system that would be easier to understand and to add or remove lodging uses in the future without affecting the overall structure of the ordinance. </w:t>
      </w:r>
      <w:r w:rsidRPr="009C177E">
        <w:rPr>
          <w:rFonts w:ascii="Times New Roman" w:hAnsi="Times New Roman" w:cs="Times New Roman"/>
          <w:i/>
          <w:iCs/>
          <w:sz w:val="24"/>
          <w:szCs w:val="24"/>
        </w:rPr>
        <w:t xml:space="preserve">For example, under the current ordinance, both lodging II and lodging III allow up to 12 guest units. The primary difference between these uses is that lodging II allows meals to be served only to guests, while lodging III allows meals to be served to both guests and the public. Under the proposed amendment, these two lodging uses would be renamed lodging-12A and lodging-12B, respectively, reflecting that both uses allow up to 12 guest units while maintaining the distinction in meal service with the use of a letter placed after the number. </w:t>
      </w:r>
    </w:p>
    <w:p w14:paraId="020D0703"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The existing lodging II, III, VI, and V uses would be renamed Lodging-12A, -12B, -25A, and -25B, respectively. </w:t>
      </w:r>
    </w:p>
    <w:p w14:paraId="48D2BA68" w14:textId="77777777" w:rsidR="00731E46" w:rsidRPr="009C177E" w:rsidRDefault="00731E46" w:rsidP="00731E46">
      <w:pPr>
        <w:numPr>
          <w:ilvl w:val="0"/>
          <w:numId w:val="31"/>
        </w:numPr>
        <w:spacing w:after="0" w:line="240" w:lineRule="auto"/>
        <w:contextualSpacing/>
        <w:rPr>
          <w:rFonts w:ascii="Times New Roman" w:hAnsi="Times New Roman" w:cs="Times New Roman"/>
          <w:i/>
          <w:iCs/>
          <w:sz w:val="24"/>
          <w:szCs w:val="24"/>
        </w:rPr>
      </w:pPr>
      <w:r w:rsidRPr="009C177E">
        <w:rPr>
          <w:rFonts w:ascii="Times New Roman" w:hAnsi="Times New Roman" w:cs="Times New Roman"/>
          <w:sz w:val="24"/>
          <w:szCs w:val="24"/>
        </w:rPr>
        <w:t xml:space="preserve">Create five new lodging uses: </w:t>
      </w:r>
      <w:r w:rsidRPr="009C177E">
        <w:rPr>
          <w:rFonts w:ascii="Times New Roman" w:eastAsia="Times New Roman" w:hAnsi="Times New Roman" w:cs="Times New Roman"/>
          <w:sz w:val="24"/>
          <w:szCs w:val="24"/>
        </w:rPr>
        <w:t xml:space="preserve">lodging-20, -30, -40, -150, and -200. These would all be required to have a minimum of 3 guest units, a maximum of guest units corresponding to the number in the name of the use, and a maximum guest capacity of four times the maximum number of guest units. </w:t>
      </w:r>
      <w:r w:rsidRPr="009C177E">
        <w:rPr>
          <w:rFonts w:ascii="Times New Roman" w:eastAsia="Times New Roman" w:hAnsi="Times New Roman" w:cs="Times New Roman"/>
          <w:i/>
          <w:iCs/>
          <w:sz w:val="24"/>
          <w:szCs w:val="24"/>
        </w:rPr>
        <w:t xml:space="preserve">For example, a lodging-40 would be required to have a minimum of 3 guest units, a maximum of 40 guest units, and a guest capacity not to exceed 160 guests. </w:t>
      </w:r>
    </w:p>
    <w:p w14:paraId="57460A17"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Create provisions for nonconforming lodging intensity, a new category of nonconformity, that would allow limited redevelopment of existing transient lodging accommodations located in districts where lodging remains an allowed use, but where the establishment exceeds the number of guest units or guest capacity allowed under the ordinance. These establishments could be expanded, provided that the total number of guest units and guest capacity are not increased. However, once redevelopment activities that increase building area or building coverage result in a cumulative increase equal to 100% or more of the property's baseline fair market value, no further expansion would be permitted unless the lodging establishment is brought into full compliance with the current guest unit and guest capacity limits of the district.</w:t>
      </w:r>
    </w:p>
    <w:p w14:paraId="34FDEAD3"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In the Bar Harbor Gateway and Shoreland General Development III districts, remove lodging II, III, IV, and V as allowed uses and replace them with the newly created lodging-150 use.</w:t>
      </w:r>
      <w:r w:rsidRPr="009C177E">
        <w:rPr>
          <w:rFonts w:ascii="Times New Roman" w:hAnsi="Times New Roman" w:cs="Times New Roman"/>
          <w:b/>
          <w:bCs/>
          <w:sz w:val="24"/>
          <w:szCs w:val="24"/>
        </w:rPr>
        <w:t xml:space="preserve"> </w:t>
      </w:r>
    </w:p>
    <w:p w14:paraId="0C266BA9"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In the Shoreland General Development I District, remove lodging IV and V as allowed uses, and replace them with the newly created lodging-200 use. </w:t>
      </w:r>
    </w:p>
    <w:p w14:paraId="38FCDF0D"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lastRenderedPageBreak/>
        <w:t xml:space="preserve">In Downtown Village I and Downtown Village II districts, remove lodging II, III, IV, and V as allowed uses, and replace them with the newly created lodging-12 use. </w:t>
      </w:r>
    </w:p>
    <w:p w14:paraId="5805D973"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In the Ireson Hill Corridor District, remove lodging II, III, IV and V as allowed uses, and replace them with the newly created lodging-40.</w:t>
      </w:r>
    </w:p>
    <w:p w14:paraId="737407E9"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In the Salisbury Cove Village District, remove lodging II, IV and V as allowed uses, and replace them with the newly created lodging-20.</w:t>
      </w:r>
    </w:p>
    <w:p w14:paraId="45606E81"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In the Shoreland General Development IV District, remove lodging VII as an allowed use, and replace it with the newly created lodging-20.</w:t>
      </w:r>
    </w:p>
    <w:p w14:paraId="1F7C2441"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In the Mount Desert Street Corridor District, remove lodging II as an allowed use by minor site plan, lodging III and VII as uses allowed by conditional use approval, and replace them with the newly created lodging-12B and lodging-25B, both of which would require major site plan approval. </w:t>
      </w:r>
    </w:p>
    <w:p w14:paraId="78879FD6"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In the Downtown Residential District, remove lodging VII as an allowed use, and replace it with the newly created lodging-25B. </w:t>
      </w:r>
    </w:p>
    <w:p w14:paraId="060BC6DD"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In the Hulls Cove Business District, remove lodging II, III and VI as allowed uses, and replace them with the newly created lodging-12B and lodging-25A. </w:t>
      </w:r>
    </w:p>
    <w:p w14:paraId="0CD8B1FA" w14:textId="35066545"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In the Salisbury Cove Corridor District, remove lodging II and VI as allowed uses, and replace them with the newly created lodging-12A, and lodging-25A</w:t>
      </w:r>
      <w:r w:rsidRPr="009C177E">
        <w:rPr>
          <w:rFonts w:ascii="Times New Roman" w:eastAsia="Tahoma" w:hAnsi="Times New Roman" w:cs="Times New Roman"/>
          <w:color w:val="000000"/>
          <w:sz w:val="24"/>
          <w:szCs w:val="24"/>
          <w:lang w:eastAsia="zh-CN" w:bidi="hi-IN"/>
        </w:rPr>
        <w:t xml:space="preserve"> for lots with frontage on Route 3 located between the northernmost junction of Bayview Drive and Sa</w:t>
      </w:r>
      <w:r w:rsidR="00C8686C">
        <w:rPr>
          <w:rFonts w:ascii="Times New Roman" w:eastAsia="Tahoma" w:hAnsi="Times New Roman" w:cs="Times New Roman"/>
          <w:color w:val="000000"/>
          <w:sz w:val="24"/>
          <w:szCs w:val="24"/>
          <w:lang w:eastAsia="zh-CN" w:bidi="hi-IN"/>
        </w:rPr>
        <w:t>bah Woods Road</w:t>
      </w:r>
      <w:r w:rsidRPr="009C177E">
        <w:rPr>
          <w:rFonts w:ascii="Times New Roman" w:eastAsia="Tahoma" w:hAnsi="Times New Roman" w:cs="Times New Roman"/>
          <w:color w:val="000000"/>
          <w:sz w:val="24"/>
          <w:szCs w:val="24"/>
          <w:lang w:eastAsia="zh-CN" w:bidi="hi-IN"/>
        </w:rPr>
        <w:t>.</w:t>
      </w:r>
      <w:r w:rsidRPr="009C177E">
        <w:rPr>
          <w:rFonts w:ascii="Times New Roman" w:hAnsi="Times New Roman" w:cs="Times New Roman"/>
          <w:sz w:val="24"/>
          <w:szCs w:val="24"/>
        </w:rPr>
        <w:t xml:space="preserve"> </w:t>
      </w:r>
    </w:p>
    <w:p w14:paraId="7030854E"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In the Hulls Cove Residential Corridor and Town Hill Residential districts, delete Lodging VII as an allowed use. </w:t>
      </w:r>
    </w:p>
    <w:p w14:paraId="1076F81A"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 xml:space="preserve">All transient lodging accommodation would be required to provide the same amount of parking in the amount of one space per guest unit regardless of the type of lodging use and district location. </w:t>
      </w:r>
    </w:p>
    <w:p w14:paraId="3F18AD2D" w14:textId="77777777" w:rsidR="00731E46" w:rsidRPr="009C177E" w:rsidRDefault="00731E46" w:rsidP="00731E46">
      <w:pPr>
        <w:numPr>
          <w:ilvl w:val="0"/>
          <w:numId w:val="31"/>
        </w:numPr>
        <w:spacing w:after="0" w:line="240" w:lineRule="auto"/>
        <w:contextualSpacing/>
        <w:rPr>
          <w:rFonts w:ascii="Times New Roman" w:eastAsia="Times New Roman" w:hAnsi="Times New Roman" w:cs="Times New Roman"/>
          <w:sz w:val="24"/>
          <w:szCs w:val="24"/>
        </w:rPr>
      </w:pPr>
      <w:r w:rsidRPr="009C177E">
        <w:rPr>
          <w:rFonts w:ascii="Times New Roman" w:eastAsia="Times New Roman" w:hAnsi="Times New Roman" w:cs="Times New Roman"/>
          <w:sz w:val="24"/>
          <w:szCs w:val="24"/>
        </w:rPr>
        <w:t>New transient lodging accommodations in the Hulls Cove Business, Ireson Hill Corridor, and the Salisbury Cove Corridor districts would be required to be designed and arranged to maintain the rural character of the area using smaller-scale buildings and dispersed site layouts.</w:t>
      </w:r>
    </w:p>
    <w:p w14:paraId="30B865E0" w14:textId="77777777" w:rsidR="00731E46" w:rsidRPr="009C177E" w:rsidRDefault="00731E46" w:rsidP="00731E46">
      <w:pPr>
        <w:numPr>
          <w:ilvl w:val="0"/>
          <w:numId w:val="31"/>
        </w:numPr>
        <w:spacing w:after="0" w:line="240" w:lineRule="auto"/>
        <w:contextualSpacing/>
        <w:rPr>
          <w:rFonts w:ascii="Times New Roman" w:eastAsia="Times New Roman" w:hAnsi="Times New Roman" w:cs="Times New Roman"/>
          <w:sz w:val="24"/>
          <w:szCs w:val="24"/>
        </w:rPr>
      </w:pPr>
      <w:r w:rsidRPr="009C177E">
        <w:rPr>
          <w:rFonts w:ascii="Times New Roman" w:eastAsia="Times New Roman" w:hAnsi="Times New Roman" w:cs="Times New Roman"/>
          <w:sz w:val="24"/>
          <w:szCs w:val="24"/>
        </w:rPr>
        <w:t>Allow a different occupancy level than 200 square feet of lodging area per guest when justified by building design, egress capacity, or safety considerations, as determined by the Fire Marshal Office.</w:t>
      </w:r>
    </w:p>
    <w:p w14:paraId="2D2903A4" w14:textId="77777777" w:rsidR="00731E46" w:rsidRPr="009C177E" w:rsidRDefault="00731E46" w:rsidP="00731E46">
      <w:pPr>
        <w:numPr>
          <w:ilvl w:val="0"/>
          <w:numId w:val="31"/>
        </w:numPr>
        <w:spacing w:after="0" w:line="240" w:lineRule="auto"/>
        <w:contextualSpacing/>
        <w:rPr>
          <w:rFonts w:ascii="Times New Roman" w:hAnsi="Times New Roman" w:cs="Times New Roman"/>
          <w:sz w:val="24"/>
          <w:szCs w:val="24"/>
        </w:rPr>
      </w:pPr>
      <w:r w:rsidRPr="009C177E">
        <w:rPr>
          <w:rFonts w:ascii="Times New Roman" w:hAnsi="Times New Roman" w:cs="Times New Roman"/>
          <w:sz w:val="24"/>
          <w:szCs w:val="24"/>
        </w:rPr>
        <w:t>Make various administrative and editorial changes.</w:t>
      </w:r>
    </w:p>
    <w:p w14:paraId="197D6613"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p>
    <w:p w14:paraId="7AC1A2EB"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r w:rsidRPr="009C177E">
        <w:rPr>
          <w:rFonts w:ascii="Times New Roman" w:eastAsia="Times New Roman" w:hAnsi="Times New Roman" w:cs="Times New Roman"/>
          <w:noProof/>
        </w:rPr>
        <mc:AlternateContent>
          <mc:Choice Requires="wps">
            <w:drawing>
              <wp:anchor distT="0" distB="0" distL="114300" distR="114300" simplePos="0" relativeHeight="251661312" behindDoc="0" locked="0" layoutInCell="1" allowOverlap="1" wp14:anchorId="261316F6" wp14:editId="4564A1CD">
                <wp:simplePos x="0" y="0"/>
                <wp:positionH relativeFrom="margin">
                  <wp:align>center</wp:align>
                </wp:positionH>
                <wp:positionV relativeFrom="paragraph">
                  <wp:posOffset>174625</wp:posOffset>
                </wp:positionV>
                <wp:extent cx="4572000" cy="0"/>
                <wp:effectExtent l="0" t="19050" r="3810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15385" id="Straight Connector 3"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3.75pt" to="5in,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" strokeweight="4.5pt">
                <v:stroke linestyle="thickThin"/>
                <w10:wrap anchorx="margin"/>
              </v:line>
            </w:pict>
          </mc:Fallback>
        </mc:AlternateContent>
      </w:r>
    </w:p>
    <w:p w14:paraId="7193FE2A" w14:textId="77777777" w:rsidR="00731E46" w:rsidRPr="009C177E" w:rsidRDefault="00731E46" w:rsidP="00731E46">
      <w:pPr>
        <w:widowControl w:val="0"/>
        <w:autoSpaceDE w:val="0"/>
        <w:autoSpaceDN w:val="0"/>
        <w:spacing w:after="0" w:line="240" w:lineRule="auto"/>
        <w:ind w:left="540" w:right="360"/>
        <w:jc w:val="center"/>
        <w:rPr>
          <w:rFonts w:ascii="Times New Roman" w:eastAsia="Times New Roman" w:hAnsi="Times New Roman" w:cs="Times New Roman"/>
          <w:bCs/>
        </w:rPr>
      </w:pPr>
    </w:p>
    <w:p w14:paraId="558A8792" w14:textId="77777777" w:rsidR="00731E46" w:rsidRPr="009C177E" w:rsidRDefault="00731E46" w:rsidP="00731E46">
      <w:pPr>
        <w:widowControl w:val="0"/>
        <w:autoSpaceDE w:val="0"/>
        <w:autoSpaceDN w:val="0"/>
        <w:spacing w:after="0" w:line="240" w:lineRule="auto"/>
        <w:ind w:left="540" w:right="360"/>
        <w:jc w:val="center"/>
        <w:rPr>
          <w:rFonts w:ascii="Times New Roman" w:eastAsia="Times New Roman" w:hAnsi="Times New Roman" w:cs="Times New Roman"/>
          <w:bCs/>
          <w:color w:val="000000" w:themeColor="text1"/>
        </w:rPr>
      </w:pPr>
      <w:r w:rsidRPr="009C177E">
        <w:rPr>
          <w:rFonts w:ascii="Times New Roman" w:eastAsia="Times New Roman" w:hAnsi="Times New Roman" w:cs="Times New Roman"/>
          <w:bCs/>
          <w:color w:val="000000" w:themeColor="text1"/>
        </w:rPr>
        <w:t>LUO Amendment #LUO-2026-</w:t>
      </w:r>
      <w:r>
        <w:rPr>
          <w:rFonts w:ascii="Times New Roman" w:eastAsia="Times New Roman" w:hAnsi="Times New Roman" w:cs="Times New Roman"/>
          <w:bCs/>
          <w:color w:val="000000" w:themeColor="text1"/>
        </w:rPr>
        <w:t>06</w:t>
      </w:r>
    </w:p>
    <w:p w14:paraId="3E7FBEAF" w14:textId="77777777" w:rsidR="00731E46" w:rsidRPr="009C177E" w:rsidRDefault="00731E46" w:rsidP="00731E46">
      <w:pPr>
        <w:widowControl w:val="0"/>
        <w:autoSpaceDE w:val="0"/>
        <w:autoSpaceDN w:val="0"/>
        <w:spacing w:after="0" w:line="240" w:lineRule="auto"/>
        <w:ind w:left="540" w:right="360"/>
        <w:jc w:val="center"/>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Graduated Lodging Scale</w:t>
      </w:r>
    </w:p>
    <w:p w14:paraId="45C326D3" w14:textId="77777777" w:rsidR="00731E46" w:rsidRPr="009C177E" w:rsidRDefault="00731E46" w:rsidP="00731E46">
      <w:pPr>
        <w:widowControl w:val="0"/>
        <w:autoSpaceDE w:val="0"/>
        <w:autoSpaceDN w:val="0"/>
        <w:spacing w:after="0" w:line="240" w:lineRule="auto"/>
        <w:ind w:left="540" w:right="360"/>
        <w:jc w:val="center"/>
        <w:rPr>
          <w:rFonts w:ascii="Times New Roman" w:eastAsia="Times New Roman" w:hAnsi="Times New Roman" w:cs="Times New Roman"/>
          <w:bCs/>
          <w:color w:val="000000" w:themeColor="text1"/>
        </w:rPr>
      </w:pPr>
      <w:r w:rsidRPr="009C177E">
        <w:rPr>
          <w:rFonts w:ascii="Times New Roman" w:eastAsia="Times New Roman" w:hAnsi="Times New Roman" w:cs="Times New Roman"/>
          <w:bCs/>
          <w:color w:val="000000" w:themeColor="text1"/>
        </w:rPr>
        <w:t>Town of Bar Harbor</w:t>
      </w:r>
    </w:p>
    <w:p w14:paraId="6AB55207" w14:textId="77777777" w:rsidR="00731E46" w:rsidRPr="009C177E" w:rsidRDefault="00731E46" w:rsidP="00731E46">
      <w:pPr>
        <w:widowControl w:val="0"/>
        <w:autoSpaceDE w:val="0"/>
        <w:autoSpaceDN w:val="0"/>
        <w:spacing w:after="0" w:line="240" w:lineRule="auto"/>
        <w:ind w:left="540" w:right="360"/>
        <w:jc w:val="center"/>
        <w:rPr>
          <w:rFonts w:ascii="Times New Roman" w:eastAsia="Times New Roman" w:hAnsi="Times New Roman" w:cs="Times New Roman"/>
          <w:b/>
          <w:color w:val="000000" w:themeColor="text1"/>
        </w:rPr>
      </w:pPr>
    </w:p>
    <w:p w14:paraId="4918CD87" w14:textId="77777777" w:rsidR="00731E46" w:rsidRPr="009C177E" w:rsidRDefault="00731E46" w:rsidP="00731E46">
      <w:pPr>
        <w:widowControl w:val="0"/>
        <w:autoSpaceDE w:val="0"/>
        <w:autoSpaceDN w:val="0"/>
        <w:spacing w:after="0" w:line="240" w:lineRule="auto"/>
        <w:ind w:left="540" w:right="360"/>
        <w:jc w:val="center"/>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An amendment to the Land Use Ordinance</w:t>
      </w:r>
    </w:p>
    <w:p w14:paraId="57919EF7" w14:textId="77777777" w:rsidR="00731E46" w:rsidRPr="009C177E" w:rsidRDefault="00731E46" w:rsidP="00731E46">
      <w:pPr>
        <w:widowControl w:val="0"/>
        <w:autoSpaceDE w:val="0"/>
        <w:autoSpaceDN w:val="0"/>
        <w:spacing w:after="0" w:line="240" w:lineRule="auto"/>
        <w:jc w:val="center"/>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Articles III, IV, V, XII</w:t>
      </w:r>
    </w:p>
    <w:p w14:paraId="088C4B4A"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i/>
          <w:color w:val="000000" w:themeColor="text1"/>
        </w:rPr>
      </w:pPr>
    </w:p>
    <w:p w14:paraId="09311C65" w14:textId="77777777" w:rsidR="00731E46" w:rsidRDefault="00731E46" w:rsidP="00731E46">
      <w:pPr>
        <w:widowControl w:val="0"/>
        <w:autoSpaceDE w:val="0"/>
        <w:autoSpaceDN w:val="0"/>
        <w:spacing w:after="0" w:line="240" w:lineRule="auto"/>
        <w:rPr>
          <w:rFonts w:ascii="Times New Roman" w:eastAsia="Times New Roman" w:hAnsi="Times New Roman" w:cs="Times New Roman"/>
          <w:i/>
          <w:color w:val="000000" w:themeColor="text1"/>
        </w:rPr>
      </w:pPr>
      <w:r w:rsidRPr="009C177E">
        <w:rPr>
          <w:rFonts w:ascii="Times New Roman" w:eastAsia="Times New Roman" w:hAnsi="Times New Roman" w:cs="Times New Roman"/>
          <w:i/>
          <w:color w:val="000000" w:themeColor="text1"/>
        </w:rPr>
        <w:t>The Town of Bar Harbor hereby ordains that Chapter 125 of the Town Code is amended as follows:</w:t>
      </w:r>
    </w:p>
    <w:p w14:paraId="27183E6A" w14:textId="77777777" w:rsidR="0020493F" w:rsidRDefault="0020493F" w:rsidP="00731E46">
      <w:pPr>
        <w:widowControl w:val="0"/>
        <w:autoSpaceDE w:val="0"/>
        <w:autoSpaceDN w:val="0"/>
        <w:spacing w:after="0" w:line="240" w:lineRule="auto"/>
        <w:rPr>
          <w:rFonts w:ascii="Times New Roman" w:eastAsia="Times New Roman" w:hAnsi="Times New Roman" w:cs="Times New Roman"/>
          <w:i/>
          <w:color w:val="000000" w:themeColor="text1"/>
        </w:rPr>
      </w:pPr>
    </w:p>
    <w:p w14:paraId="3CB58DE4" w14:textId="1FED6920" w:rsidR="0020493F" w:rsidRPr="00404A82" w:rsidRDefault="0020493F" w:rsidP="00731E46">
      <w:pPr>
        <w:widowControl w:val="0"/>
        <w:autoSpaceDE w:val="0"/>
        <w:autoSpaceDN w:val="0"/>
        <w:spacing w:after="0" w:line="240" w:lineRule="auto"/>
        <w:rPr>
          <w:rFonts w:ascii="Times New Roman" w:eastAsia="Times New Roman" w:hAnsi="Times New Roman" w:cs="Times New Roman"/>
          <w:iCs/>
          <w:color w:val="000000" w:themeColor="text1"/>
        </w:rPr>
      </w:pPr>
      <w:r w:rsidRPr="00404A82">
        <w:rPr>
          <w:rFonts w:ascii="Times New Roman" w:eastAsia="Times New Roman" w:hAnsi="Times New Roman" w:cs="Times New Roman"/>
          <w:iCs/>
          <w:color w:val="000000" w:themeColor="text1"/>
        </w:rPr>
        <w:t>Applicability.  Notwithstanding 1 M.R.S. § 302, and regardless of the date on which it is approved by the voters, this amendment shall be applicable as of</w:t>
      </w:r>
      <w:r w:rsidR="00A52AF8">
        <w:rPr>
          <w:rFonts w:ascii="Times New Roman" w:eastAsia="Times New Roman" w:hAnsi="Times New Roman" w:cs="Times New Roman"/>
          <w:iCs/>
          <w:color w:val="000000" w:themeColor="text1"/>
        </w:rPr>
        <w:t xml:space="preserve"> 10/9/26, </w:t>
      </w:r>
      <w:r w:rsidRPr="00404A82">
        <w:rPr>
          <w:rFonts w:ascii="Times New Roman" w:eastAsia="Times New Roman" w:hAnsi="Times New Roman" w:cs="Times New Roman"/>
          <w:iCs/>
          <w:color w:val="000000" w:themeColor="text1"/>
        </w:rPr>
        <w:t xml:space="preserve">the date on which the affidavit of the petitioners’ committee proposing this amendment was filed with the Town Clerk.  It shall govern any and all </w:t>
      </w:r>
      <w:r w:rsidRPr="00404A82">
        <w:rPr>
          <w:rFonts w:ascii="Times New Roman" w:eastAsia="Times New Roman" w:hAnsi="Times New Roman" w:cs="Times New Roman"/>
          <w:iCs/>
          <w:color w:val="000000" w:themeColor="text1"/>
        </w:rPr>
        <w:lastRenderedPageBreak/>
        <w:t xml:space="preserve">applications for permits or approvals required under Chapter 125 for any transient lodging accommodation that were or have been pending before any officer, board, official, or agency of the Town of Bar Harbor on or at any time after that date.  Nothing in this paragraph shall apply to any use or structure for which all required permits and approvals were finally granted, and construction or operation lawfully commenced, before that date.  </w:t>
      </w:r>
      <w:r>
        <w:rPr>
          <w:rFonts w:ascii="Times New Roman" w:eastAsia="Times New Roman" w:hAnsi="Times New Roman" w:cs="Times New Roman"/>
          <w:iCs/>
          <w:color w:val="000000" w:themeColor="text1"/>
        </w:rPr>
        <w:t xml:space="preserve">All amendments made pursuant to this amendment to the Land Use Ordinance shall include a footnote to the amendment date that reads: “Editor’s Note: This ordinance also provided that it shall apply retroactively to all proceedings, applications and/or petitions pending on or commenced after </w:t>
      </w:r>
      <w:r w:rsidR="00A52AF8">
        <w:rPr>
          <w:rFonts w:ascii="Times New Roman" w:eastAsia="Times New Roman" w:hAnsi="Times New Roman" w:cs="Times New Roman"/>
          <w:iCs/>
          <w:color w:val="000000" w:themeColor="text1"/>
        </w:rPr>
        <w:t>10/9/26,</w:t>
      </w:r>
      <w:r>
        <w:rPr>
          <w:rFonts w:ascii="Times New Roman" w:eastAsia="Times New Roman" w:hAnsi="Times New Roman" w:cs="Times New Roman"/>
          <w:iCs/>
          <w:color w:val="000000" w:themeColor="text1"/>
        </w:rPr>
        <w:t xml:space="preserve"> notwithstanding the provisions of 1 M.R.S. § 302.”  </w:t>
      </w:r>
      <w:r w:rsidRPr="00404A82">
        <w:rPr>
          <w:rFonts w:ascii="Times New Roman" w:eastAsia="Times New Roman" w:hAnsi="Times New Roman" w:cs="Times New Roman"/>
          <w:iCs/>
          <w:color w:val="000000" w:themeColor="text1"/>
        </w:rPr>
        <w:t xml:space="preserve">If this </w:t>
      </w:r>
      <w:r w:rsidR="003C7F36">
        <w:rPr>
          <w:rFonts w:ascii="Times New Roman" w:eastAsia="Times New Roman" w:hAnsi="Times New Roman" w:cs="Times New Roman"/>
          <w:iCs/>
          <w:color w:val="000000" w:themeColor="text1"/>
        </w:rPr>
        <w:t xml:space="preserve">or any other </w:t>
      </w:r>
      <w:r w:rsidRPr="00404A82">
        <w:rPr>
          <w:rFonts w:ascii="Times New Roman" w:eastAsia="Times New Roman" w:hAnsi="Times New Roman" w:cs="Times New Roman"/>
          <w:iCs/>
          <w:color w:val="000000" w:themeColor="text1"/>
        </w:rPr>
        <w:t>paragraph, or its application to any application for permit or approval, is held invalid, that holding shall not affect the validity of the remainder of this amendment.</w:t>
      </w:r>
    </w:p>
    <w:p w14:paraId="3C1AFF3F" w14:textId="77777777" w:rsidR="00731E46" w:rsidRPr="009C177E" w:rsidRDefault="00731E46" w:rsidP="00731E46">
      <w:pPr>
        <w:widowControl w:val="0"/>
        <w:autoSpaceDE w:val="0"/>
        <w:autoSpaceDN w:val="0"/>
        <w:spacing w:after="0" w:line="240" w:lineRule="auto"/>
        <w:jc w:val="center"/>
        <w:rPr>
          <w:rFonts w:ascii="Times New Roman" w:eastAsia="Times New Roman" w:hAnsi="Times New Roman" w:cs="Times New Roman"/>
          <w:i/>
          <w:color w:val="000000" w:themeColor="text1"/>
        </w:rPr>
      </w:pPr>
    </w:p>
    <w:p w14:paraId="72BEE255" w14:textId="77777777" w:rsidR="00731E46" w:rsidRPr="009C177E" w:rsidRDefault="00731E46" w:rsidP="00731E46">
      <w:pPr>
        <w:widowControl w:val="0"/>
        <w:autoSpaceDE w:val="0"/>
        <w:autoSpaceDN w:val="0"/>
        <w:spacing w:after="0" w:line="240" w:lineRule="auto"/>
        <w:jc w:val="center"/>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 xml:space="preserve">[Please Note: Old language is </w:t>
      </w:r>
      <w:r w:rsidRPr="009C177E">
        <w:rPr>
          <w:rFonts w:ascii="Times New Roman" w:eastAsia="Times New Roman" w:hAnsi="Times New Roman" w:cs="Times New Roman"/>
          <w:strike/>
          <w:color w:val="000000" w:themeColor="text1"/>
        </w:rPr>
        <w:t>stricken</w:t>
      </w:r>
      <w:r w:rsidRPr="009C177E">
        <w:rPr>
          <w:rFonts w:ascii="Times New Roman" w:eastAsia="Times New Roman" w:hAnsi="Times New Roman" w:cs="Times New Roman"/>
          <w:color w:val="000000" w:themeColor="text1"/>
        </w:rPr>
        <w:t xml:space="preserve">. New language is </w:t>
      </w:r>
      <w:r w:rsidRPr="009C177E">
        <w:rPr>
          <w:rFonts w:ascii="Times New Roman" w:eastAsia="Times New Roman" w:hAnsi="Times New Roman" w:cs="Times New Roman"/>
          <w:color w:val="000000" w:themeColor="text1"/>
          <w:u w:val="single"/>
        </w:rPr>
        <w:t>underlined</w:t>
      </w:r>
      <w:r w:rsidRPr="009C177E">
        <w:rPr>
          <w:rFonts w:ascii="Times New Roman" w:eastAsia="Times New Roman" w:hAnsi="Times New Roman" w:cs="Times New Roman"/>
          <w:color w:val="000000" w:themeColor="text1"/>
        </w:rPr>
        <w:t>.]</w:t>
      </w:r>
    </w:p>
    <w:p w14:paraId="1FFDDDE7" w14:textId="77777777" w:rsidR="00731E46" w:rsidRPr="009C177E" w:rsidRDefault="00731E46" w:rsidP="00731E46">
      <w:pPr>
        <w:widowControl w:val="0"/>
        <w:pBdr>
          <w:top w:val="single" w:sz="12" w:space="2" w:color="008080"/>
          <w:bottom w:val="single" w:sz="12" w:space="2" w:color="008080"/>
        </w:pBdr>
        <w:shd w:val="clear" w:color="auto" w:fill="C0C0C0"/>
        <w:autoSpaceDE w:val="0"/>
        <w:autoSpaceDN w:val="0"/>
        <w:spacing w:after="0" w:line="240" w:lineRule="auto"/>
        <w:jc w:val="both"/>
        <w:rPr>
          <w:rFonts w:ascii="Times New Roman" w:eastAsia="Times New Roman" w:hAnsi="Times New Roman" w:cs="Times New Roman"/>
          <w:b/>
          <w:noProof/>
          <w:color w:val="000000" w:themeColor="text1"/>
        </w:rPr>
      </w:pPr>
      <w:r w:rsidRPr="009C177E">
        <w:rPr>
          <w:rFonts w:ascii="Times New Roman" w:eastAsia="Times New Roman" w:hAnsi="Times New Roman" w:cs="Times New Roman"/>
          <w:b/>
          <w:noProof/>
          <w:color w:val="000000" w:themeColor="text1"/>
        </w:rPr>
        <w:t>Chapter 125 , LAND  USE  ORDINANCE</w:t>
      </w:r>
    </w:p>
    <w:p w14:paraId="6936A6AE" w14:textId="77777777" w:rsidR="00731E46" w:rsidRPr="009C177E" w:rsidRDefault="00731E46" w:rsidP="00731E46">
      <w:pPr>
        <w:widowControl w:val="0"/>
        <w:numPr>
          <w:ilvl w:val="0"/>
          <w:numId w:val="4"/>
        </w:numPr>
        <w:tabs>
          <w:tab w:val="num" w:pos="-270"/>
        </w:tabs>
        <w:suppressAutoHyphens/>
        <w:autoSpaceDE w:val="0"/>
        <w:autoSpaceDN w:val="0"/>
        <w:spacing w:after="0" w:line="240" w:lineRule="auto"/>
        <w:contextualSpacing/>
        <w:rPr>
          <w:rFonts w:ascii="Times New Roman" w:eastAsia="Times New Roman" w:hAnsi="Times New Roman" w:cs="Times New Roman"/>
          <w:color w:val="000000" w:themeColor="text1"/>
        </w:rPr>
      </w:pPr>
    </w:p>
    <w:p w14:paraId="70A55127" w14:textId="77777777" w:rsidR="00731E46" w:rsidRPr="009C177E" w:rsidRDefault="00731E46" w:rsidP="00731E46">
      <w:pPr>
        <w:widowControl w:val="0"/>
        <w:numPr>
          <w:ilvl w:val="0"/>
          <w:numId w:val="4"/>
        </w:numPr>
        <w:pBdr>
          <w:top w:val="single" w:sz="6" w:space="1" w:color="auto"/>
          <w:left w:val="single" w:sz="6" w:space="4" w:color="auto"/>
          <w:bottom w:val="single" w:sz="6" w:space="0" w:color="auto"/>
          <w:right w:val="single" w:sz="6" w:space="4" w:color="auto"/>
        </w:pBdr>
        <w:shd w:val="clear" w:color="auto" w:fill="D9D9D9" w:themeFill="background1" w:themeFillShade="D9"/>
        <w:tabs>
          <w:tab w:val="num" w:pos="-270"/>
        </w:tabs>
        <w:autoSpaceDE w:val="0"/>
        <w:autoSpaceDN w:val="0"/>
        <w:spacing w:after="0" w:line="240" w:lineRule="auto"/>
        <w:contextualSpacing/>
        <w:rPr>
          <w:rFonts w:ascii="Times New Roman" w:eastAsia="Times New Roman" w:hAnsi="Times New Roman" w:cs="Times New Roman"/>
          <w:b/>
          <w:color w:val="000000" w:themeColor="text1"/>
        </w:rPr>
      </w:pPr>
      <w:r w:rsidRPr="009C177E">
        <w:rPr>
          <w:rFonts w:ascii="Times New Roman" w:eastAsia="Times New Roman" w:hAnsi="Times New Roman" w:cs="Times New Roman"/>
          <w:b/>
          <w:caps/>
          <w:color w:val="000000" w:themeColor="text1"/>
        </w:rPr>
        <w:t>A</w:t>
      </w:r>
      <w:r w:rsidRPr="009C177E">
        <w:rPr>
          <w:rFonts w:ascii="Times New Roman" w:eastAsia="Times New Roman" w:hAnsi="Times New Roman" w:cs="Times New Roman"/>
          <w:b/>
          <w:color w:val="000000" w:themeColor="text1"/>
        </w:rPr>
        <w:t>rticle III. Land Use Activities and Standards</w:t>
      </w:r>
    </w:p>
    <w:p w14:paraId="11272D3F"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bookmarkStart w:id="0" w:name="article_III_Land_Use_Activities_and_Stan"/>
      <w:bookmarkEnd w:id="0"/>
    </w:p>
    <w:p w14:paraId="26FF88E7"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color w:val="000000" w:themeColor="text1"/>
        </w:rPr>
      </w:pPr>
      <w:bookmarkStart w:id="1" w:name="§_125-16_General."/>
      <w:bookmarkEnd w:id="1"/>
      <w:r w:rsidRPr="009C177E">
        <w:rPr>
          <w:rFonts w:ascii="Times New Roman" w:eastAsia="Times New Roman" w:hAnsi="Times New Roman" w:cs="Times New Roman"/>
          <w:b/>
          <w:bCs/>
          <w:color w:val="000000" w:themeColor="text1"/>
        </w:rPr>
        <w:t>§</w:t>
      </w:r>
      <w:r w:rsidRPr="009C177E">
        <w:rPr>
          <w:rFonts w:ascii="Times New Roman" w:eastAsia="Times New Roman" w:hAnsi="Times New Roman" w:cs="Times New Roman"/>
          <w:b/>
          <w:bCs/>
          <w:color w:val="000000" w:themeColor="text1"/>
          <w:spacing w:val="-2"/>
        </w:rPr>
        <w:t xml:space="preserve"> </w:t>
      </w:r>
      <w:r w:rsidRPr="009C177E">
        <w:rPr>
          <w:rFonts w:ascii="Times New Roman" w:eastAsia="Times New Roman" w:hAnsi="Times New Roman" w:cs="Times New Roman"/>
          <w:b/>
          <w:bCs/>
          <w:color w:val="000000" w:themeColor="text1"/>
        </w:rPr>
        <w:t>125-16.</w:t>
      </w:r>
      <w:r w:rsidRPr="009C177E">
        <w:rPr>
          <w:rFonts w:ascii="Times New Roman" w:eastAsia="Times New Roman" w:hAnsi="Times New Roman" w:cs="Times New Roman"/>
          <w:b/>
          <w:bCs/>
          <w:color w:val="000000" w:themeColor="text1"/>
          <w:spacing w:val="58"/>
        </w:rPr>
        <w:t xml:space="preserve"> </w:t>
      </w:r>
      <w:r w:rsidRPr="009C177E">
        <w:rPr>
          <w:rFonts w:ascii="Times New Roman" w:eastAsia="Times New Roman" w:hAnsi="Times New Roman" w:cs="Times New Roman"/>
          <w:b/>
          <w:bCs/>
          <w:color w:val="000000" w:themeColor="text1"/>
        </w:rPr>
        <w:t>General.</w:t>
      </w:r>
      <w:r w:rsidRPr="009C177E">
        <w:rPr>
          <w:rFonts w:ascii="Times New Roman" w:eastAsia="Times New Roman" w:hAnsi="Times New Roman" w:cs="Times New Roman"/>
          <w:b/>
          <w:bCs/>
          <w:color w:val="000000" w:themeColor="text1"/>
          <w:spacing w:val="-1"/>
        </w:rPr>
        <w:t xml:space="preserve"> </w:t>
      </w:r>
    </w:p>
    <w:p w14:paraId="3433D68B" w14:textId="77777777" w:rsidR="00731E46" w:rsidRPr="009C177E" w:rsidRDefault="00731E46" w:rsidP="00731E46">
      <w:pPr>
        <w:widowControl w:val="0"/>
        <w:autoSpaceDE w:val="0"/>
        <w:autoSpaceDN w:val="0"/>
        <w:spacing w:after="0" w:line="240" w:lineRule="auto"/>
        <w:ind w:right="355"/>
        <w:jc w:val="both"/>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All land use activities, regardless of whether they require a permit from the Code Enforcement Officer</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or</w:t>
      </w:r>
      <w:r w:rsidRPr="009C177E">
        <w:rPr>
          <w:rFonts w:ascii="Times New Roman" w:eastAsia="Times New Roman" w:hAnsi="Times New Roman" w:cs="Times New Roman"/>
          <w:color w:val="000000" w:themeColor="text1"/>
          <w:spacing w:val="-9"/>
        </w:rPr>
        <w:t xml:space="preserve"> </w:t>
      </w:r>
      <w:r w:rsidRPr="009C177E">
        <w:rPr>
          <w:rFonts w:ascii="Times New Roman" w:eastAsia="Times New Roman" w:hAnsi="Times New Roman" w:cs="Times New Roman"/>
          <w:color w:val="000000" w:themeColor="text1"/>
        </w:rPr>
        <w:t>site</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plan</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approval,</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shall</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comply</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with</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all</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applicable</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standards</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set</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forth</w:t>
      </w:r>
      <w:r w:rsidRPr="009C177E">
        <w:rPr>
          <w:rFonts w:ascii="Times New Roman" w:eastAsia="Times New Roman" w:hAnsi="Times New Roman" w:cs="Times New Roman"/>
          <w:color w:val="000000" w:themeColor="text1"/>
          <w:spacing w:val="-9"/>
        </w:rPr>
        <w:t xml:space="preserve"> </w:t>
      </w:r>
      <w:r w:rsidRPr="009C177E">
        <w:rPr>
          <w:rFonts w:ascii="Times New Roman" w:eastAsia="Times New Roman" w:hAnsi="Times New Roman" w:cs="Times New Roman"/>
          <w:color w:val="000000" w:themeColor="text1"/>
        </w:rPr>
        <w:t>in</w:t>
      </w:r>
      <w:r w:rsidRPr="009C177E">
        <w:rPr>
          <w:rFonts w:ascii="Times New Roman" w:eastAsia="Times New Roman" w:hAnsi="Times New Roman" w:cs="Times New Roman"/>
          <w:color w:val="000000" w:themeColor="text1"/>
          <w:spacing w:val="-9"/>
        </w:rPr>
        <w:t xml:space="preserve"> </w:t>
      </w:r>
      <w:r w:rsidRPr="009C177E">
        <w:rPr>
          <w:rFonts w:ascii="Times New Roman" w:eastAsia="Times New Roman" w:hAnsi="Times New Roman" w:cs="Times New Roman"/>
          <w:color w:val="000000" w:themeColor="text1"/>
        </w:rPr>
        <w:t>this</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article</w:t>
      </w:r>
      <w:r w:rsidRPr="009C177E">
        <w:rPr>
          <w:rFonts w:ascii="Times New Roman" w:eastAsia="Times New Roman" w:hAnsi="Times New Roman" w:cs="Times New Roman"/>
          <w:color w:val="000000" w:themeColor="text1"/>
          <w:spacing w:val="-8"/>
        </w:rPr>
        <w:t xml:space="preserve"> </w:t>
      </w:r>
      <w:r w:rsidRPr="009C177E">
        <w:rPr>
          <w:rFonts w:ascii="Times New Roman" w:eastAsia="Times New Roman" w:hAnsi="Times New Roman" w:cs="Times New Roman"/>
          <w:color w:val="000000" w:themeColor="text1"/>
        </w:rPr>
        <w:t>and in</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rPr>
        <w:t>§§</w:t>
      </w:r>
      <w:r w:rsidRPr="009C177E">
        <w:rPr>
          <w:rFonts w:ascii="Times New Roman" w:eastAsia="Times New Roman" w:hAnsi="Times New Roman" w:cs="Times New Roman"/>
          <w:color w:val="000000" w:themeColor="text1"/>
          <w:spacing w:val="-4"/>
        </w:rPr>
        <w:t xml:space="preserve"> </w:t>
      </w:r>
      <w:r w:rsidRPr="009C177E">
        <w:rPr>
          <w:rFonts w:ascii="Times New Roman" w:eastAsia="Times New Roman" w:hAnsi="Times New Roman" w:cs="Times New Roman"/>
          <w:color w:val="000000" w:themeColor="text1"/>
        </w:rPr>
        <w:t>125-67,</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rPr>
        <w:t>125-68</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rPr>
        <w:t>and</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rPr>
        <w:t>125-69.</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rPr>
        <w:t>All</w:t>
      </w:r>
      <w:r w:rsidRPr="009C177E">
        <w:rPr>
          <w:rFonts w:ascii="Times New Roman" w:eastAsia="Times New Roman" w:hAnsi="Times New Roman" w:cs="Times New Roman"/>
          <w:color w:val="000000" w:themeColor="text1"/>
          <w:spacing w:val="-6"/>
        </w:rPr>
        <w:t xml:space="preserve"> </w:t>
      </w:r>
      <w:r w:rsidRPr="009C177E">
        <w:rPr>
          <w:rFonts w:ascii="Times New Roman" w:eastAsia="Times New Roman" w:hAnsi="Times New Roman" w:cs="Times New Roman"/>
          <w:color w:val="000000" w:themeColor="text1"/>
        </w:rPr>
        <w:t>distances</w:t>
      </w:r>
      <w:r w:rsidRPr="009C177E">
        <w:rPr>
          <w:rFonts w:ascii="Times New Roman" w:eastAsia="Times New Roman" w:hAnsi="Times New Roman" w:cs="Times New Roman"/>
          <w:color w:val="000000" w:themeColor="text1"/>
          <w:spacing w:val="-6"/>
        </w:rPr>
        <w:t xml:space="preserve"> </w:t>
      </w:r>
      <w:r w:rsidRPr="009C177E">
        <w:rPr>
          <w:rFonts w:ascii="Times New Roman" w:eastAsia="Times New Roman" w:hAnsi="Times New Roman" w:cs="Times New Roman"/>
          <w:color w:val="000000" w:themeColor="text1"/>
        </w:rPr>
        <w:t>and</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rPr>
        <w:t>heights</w:t>
      </w:r>
      <w:r w:rsidRPr="009C177E">
        <w:rPr>
          <w:rFonts w:ascii="Times New Roman" w:eastAsia="Times New Roman" w:hAnsi="Times New Roman" w:cs="Times New Roman"/>
          <w:color w:val="000000" w:themeColor="text1"/>
          <w:spacing w:val="-6"/>
        </w:rPr>
        <w:t xml:space="preserve"> </w:t>
      </w:r>
      <w:r w:rsidRPr="009C177E">
        <w:rPr>
          <w:rFonts w:ascii="Times New Roman" w:eastAsia="Times New Roman" w:hAnsi="Times New Roman" w:cs="Times New Roman"/>
          <w:color w:val="000000" w:themeColor="text1"/>
        </w:rPr>
        <w:t>in</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rPr>
        <w:t>this</w:t>
      </w:r>
      <w:r w:rsidRPr="009C177E">
        <w:rPr>
          <w:rFonts w:ascii="Times New Roman" w:eastAsia="Times New Roman" w:hAnsi="Times New Roman" w:cs="Times New Roman"/>
          <w:color w:val="000000" w:themeColor="text1"/>
          <w:spacing w:val="-6"/>
        </w:rPr>
        <w:t xml:space="preserve"> </w:t>
      </w:r>
      <w:r w:rsidRPr="009C177E">
        <w:rPr>
          <w:rFonts w:ascii="Times New Roman" w:eastAsia="Times New Roman" w:hAnsi="Times New Roman" w:cs="Times New Roman"/>
          <w:color w:val="000000" w:themeColor="text1"/>
        </w:rPr>
        <w:t>article,</w:t>
      </w:r>
      <w:r w:rsidRPr="009C177E">
        <w:rPr>
          <w:rFonts w:ascii="Times New Roman" w:eastAsia="Times New Roman" w:hAnsi="Times New Roman" w:cs="Times New Roman"/>
          <w:color w:val="000000" w:themeColor="text1"/>
          <w:spacing w:val="-5"/>
        </w:rPr>
        <w:t xml:space="preserve"> </w:t>
      </w:r>
      <w:r w:rsidRPr="009C177E">
        <w:rPr>
          <w:rFonts w:ascii="Times New Roman" w:eastAsia="Times New Roman" w:hAnsi="Times New Roman" w:cs="Times New Roman"/>
          <w:color w:val="000000" w:themeColor="text1"/>
        </w:rPr>
        <w:t>unless</w:t>
      </w:r>
      <w:r w:rsidRPr="009C177E">
        <w:rPr>
          <w:rFonts w:ascii="Times New Roman" w:eastAsia="Times New Roman" w:hAnsi="Times New Roman" w:cs="Times New Roman"/>
          <w:color w:val="000000" w:themeColor="text1"/>
          <w:spacing w:val="-6"/>
        </w:rPr>
        <w:t xml:space="preserve"> </w:t>
      </w:r>
      <w:r w:rsidRPr="009C177E">
        <w:rPr>
          <w:rFonts w:ascii="Times New Roman" w:eastAsia="Times New Roman" w:hAnsi="Times New Roman" w:cs="Times New Roman"/>
          <w:color w:val="000000" w:themeColor="text1"/>
        </w:rPr>
        <w:t>otherwise</w:t>
      </w:r>
      <w:r w:rsidRPr="009C177E">
        <w:rPr>
          <w:rFonts w:ascii="Times New Roman" w:eastAsia="Times New Roman" w:hAnsi="Times New Roman" w:cs="Times New Roman"/>
          <w:color w:val="000000" w:themeColor="text1"/>
          <w:spacing w:val="-6"/>
        </w:rPr>
        <w:t xml:space="preserve"> </w:t>
      </w:r>
      <w:r w:rsidRPr="009C177E">
        <w:rPr>
          <w:rFonts w:ascii="Times New Roman" w:eastAsia="Times New Roman" w:hAnsi="Times New Roman" w:cs="Times New Roman"/>
          <w:color w:val="000000" w:themeColor="text1"/>
        </w:rPr>
        <w:t>stated, are in feet.</w:t>
      </w:r>
    </w:p>
    <w:p w14:paraId="43BA570E" w14:textId="77777777" w:rsidR="00731E46" w:rsidRPr="009C177E" w:rsidRDefault="00731E46" w:rsidP="00731E46">
      <w:pPr>
        <w:widowControl w:val="0"/>
        <w:autoSpaceDE w:val="0"/>
        <w:autoSpaceDN w:val="0"/>
        <w:spacing w:after="0" w:line="240" w:lineRule="auto"/>
        <w:ind w:right="355"/>
        <w:jc w:val="both"/>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5EAA95A4" w14:textId="77777777" w:rsidR="00731E46" w:rsidRPr="009C177E" w:rsidRDefault="00731E46" w:rsidP="00731E46">
      <w:pPr>
        <w:widowControl w:val="0"/>
        <w:autoSpaceDE w:val="0"/>
        <w:autoSpaceDN w:val="0"/>
        <w:spacing w:after="0" w:line="240" w:lineRule="auto"/>
        <w:ind w:right="355"/>
        <w:jc w:val="both"/>
        <w:rPr>
          <w:rFonts w:ascii="Times New Roman" w:eastAsia="Times New Roman" w:hAnsi="Times New Roman" w:cs="Times New Roman"/>
          <w:color w:val="000000" w:themeColor="text1"/>
        </w:rPr>
      </w:pPr>
    </w:p>
    <w:p w14:paraId="513BA173" w14:textId="77777777" w:rsidR="00731E46" w:rsidRPr="009C177E" w:rsidRDefault="00731E46" w:rsidP="00731E46">
      <w:pPr>
        <w:widowControl w:val="0"/>
        <w:autoSpaceDE w:val="0"/>
        <w:autoSpaceDN w:val="0"/>
        <w:spacing w:after="0" w:line="240" w:lineRule="auto"/>
        <w:ind w:right="355"/>
        <w:jc w:val="both"/>
        <w:rPr>
          <w:rFonts w:ascii="Times New Roman" w:eastAsia="Times New Roman" w:hAnsi="Times New Roman" w:cs="Times New Roman"/>
          <w:b/>
          <w:color w:val="000000" w:themeColor="text1"/>
          <w:position w:val="11"/>
        </w:rPr>
      </w:pPr>
      <w:r w:rsidRPr="009C177E">
        <w:rPr>
          <w:rFonts w:ascii="Times New Roman" w:eastAsia="Times New Roman" w:hAnsi="Times New Roman" w:cs="Times New Roman"/>
          <w:b/>
          <w:color w:val="000000" w:themeColor="text1"/>
          <w:position w:val="11"/>
        </w:rPr>
        <w:t xml:space="preserve">125-17. </w:t>
      </w:r>
      <w:bookmarkStart w:id="2" w:name="§_125-17_Bar_Harbor_Gateway."/>
      <w:bookmarkStart w:id="3" w:name="§_125-18_Village_Historic."/>
      <w:bookmarkEnd w:id="2"/>
      <w:bookmarkEnd w:id="3"/>
      <w:r w:rsidRPr="009C177E">
        <w:rPr>
          <w:rFonts w:ascii="Times New Roman" w:eastAsia="Times New Roman" w:hAnsi="Times New Roman" w:cs="Times New Roman"/>
          <w:b/>
          <w:color w:val="000000" w:themeColor="text1"/>
          <w:position w:val="11"/>
        </w:rPr>
        <w:t>Bar Harbor Gateway</w:t>
      </w:r>
    </w:p>
    <w:p w14:paraId="77AD8FB1" w14:textId="77777777" w:rsidR="00731E46" w:rsidRPr="009C177E" w:rsidRDefault="00731E46" w:rsidP="00731E46">
      <w:pPr>
        <w:widowControl w:val="0"/>
        <w:autoSpaceDE w:val="0"/>
        <w:autoSpaceDN w:val="0"/>
        <w:spacing w:after="0" w:line="240" w:lineRule="auto"/>
        <w:ind w:right="355"/>
        <w:jc w:val="both"/>
        <w:rPr>
          <w:rFonts w:ascii="Times New Roman" w:eastAsia="Times New Roman" w:hAnsi="Times New Roman" w:cs="Times New Roman"/>
          <w:b/>
          <w:color w:val="000000" w:themeColor="text1"/>
          <w:position w:val="11"/>
        </w:rPr>
      </w:pPr>
      <w:r w:rsidRPr="009C177E">
        <w:rPr>
          <w:rFonts w:ascii="Times New Roman" w:eastAsia="Times New Roman" w:hAnsi="Times New Roman" w:cs="Times New Roman"/>
          <w:b/>
          <w:color w:val="000000" w:themeColor="text1"/>
          <w:position w:val="11"/>
        </w:rPr>
        <w:t>***</w:t>
      </w:r>
    </w:p>
    <w:p w14:paraId="586E6E1D" w14:textId="77777777" w:rsidR="00731E46" w:rsidRPr="009C177E" w:rsidRDefault="00731E46" w:rsidP="00731E46">
      <w:pPr>
        <w:widowControl w:val="0"/>
        <w:numPr>
          <w:ilvl w:val="0"/>
          <w:numId w:val="13"/>
        </w:numPr>
        <w:tabs>
          <w:tab w:val="left" w:pos="840"/>
        </w:tabs>
        <w:autoSpaceDE w:val="0"/>
        <w:autoSpaceDN w:val="0"/>
        <w:spacing w:after="0" w:line="240" w:lineRule="auto"/>
        <w:ind w:right="354"/>
        <w:jc w:val="both"/>
        <w:rPr>
          <w:rFonts w:ascii="Times New Roman" w:hAnsi="Times New Roman" w:cs="Times New Roman"/>
        </w:rPr>
      </w:pPr>
      <w:r w:rsidRPr="009C177E">
        <w:rPr>
          <w:rFonts w:ascii="Times New Roman" w:hAnsi="Times New Roman" w:cs="Times New Roman"/>
        </w:rPr>
        <w:t>Purpose.</w:t>
      </w:r>
      <w:r w:rsidRPr="009C177E">
        <w:rPr>
          <w:rFonts w:ascii="Times New Roman" w:hAnsi="Times New Roman" w:cs="Times New Roman"/>
          <w:spacing w:val="-11"/>
        </w:rPr>
        <w:t xml:space="preserve"> </w:t>
      </w:r>
      <w:r w:rsidRPr="009C177E">
        <w:rPr>
          <w:rFonts w:ascii="Times New Roman" w:hAnsi="Times New Roman" w:cs="Times New Roman"/>
        </w:rPr>
        <w:t>The</w:t>
      </w:r>
      <w:r w:rsidRPr="009C177E">
        <w:rPr>
          <w:rFonts w:ascii="Times New Roman" w:hAnsi="Times New Roman" w:cs="Times New Roman"/>
          <w:spacing w:val="-11"/>
        </w:rPr>
        <w:t xml:space="preserve"> </w:t>
      </w:r>
      <w:r w:rsidRPr="009C177E">
        <w:rPr>
          <w:rFonts w:ascii="Times New Roman" w:hAnsi="Times New Roman" w:cs="Times New Roman"/>
        </w:rPr>
        <w:t>Bar</w:t>
      </w:r>
      <w:r w:rsidRPr="009C177E">
        <w:rPr>
          <w:rFonts w:ascii="Times New Roman" w:hAnsi="Times New Roman" w:cs="Times New Roman"/>
          <w:spacing w:val="-11"/>
        </w:rPr>
        <w:t xml:space="preserve"> </w:t>
      </w:r>
      <w:r w:rsidRPr="009C177E">
        <w:rPr>
          <w:rFonts w:ascii="Times New Roman" w:hAnsi="Times New Roman" w:cs="Times New Roman"/>
        </w:rPr>
        <w:t>Harbor</w:t>
      </w:r>
      <w:r w:rsidRPr="009C177E">
        <w:rPr>
          <w:rFonts w:ascii="Times New Roman" w:hAnsi="Times New Roman" w:cs="Times New Roman"/>
          <w:spacing w:val="-11"/>
        </w:rPr>
        <w:t xml:space="preserve"> </w:t>
      </w:r>
      <w:r w:rsidRPr="009C177E">
        <w:rPr>
          <w:rFonts w:ascii="Times New Roman" w:hAnsi="Times New Roman" w:cs="Times New Roman"/>
        </w:rPr>
        <w:t>Gateway</w:t>
      </w:r>
      <w:r w:rsidRPr="009C177E">
        <w:rPr>
          <w:rFonts w:ascii="Times New Roman" w:hAnsi="Times New Roman" w:cs="Times New Roman"/>
          <w:spacing w:val="-11"/>
        </w:rPr>
        <w:t xml:space="preserve"> </w:t>
      </w:r>
      <w:r w:rsidRPr="009C177E">
        <w:rPr>
          <w:rFonts w:ascii="Times New Roman" w:hAnsi="Times New Roman" w:cs="Times New Roman"/>
        </w:rPr>
        <w:t>District</w:t>
      </w:r>
      <w:r w:rsidRPr="009C177E">
        <w:rPr>
          <w:rFonts w:ascii="Times New Roman" w:hAnsi="Times New Roman" w:cs="Times New Roman"/>
          <w:spacing w:val="-11"/>
        </w:rPr>
        <w:t xml:space="preserve"> </w:t>
      </w:r>
      <w:r w:rsidRPr="009C177E">
        <w:rPr>
          <w:rFonts w:ascii="Times New Roman" w:hAnsi="Times New Roman" w:cs="Times New Roman"/>
        </w:rPr>
        <w:t>largely</w:t>
      </w:r>
      <w:r w:rsidRPr="009C177E">
        <w:rPr>
          <w:rFonts w:ascii="Times New Roman" w:hAnsi="Times New Roman" w:cs="Times New Roman"/>
          <w:spacing w:val="-11"/>
        </w:rPr>
        <w:t xml:space="preserve"> </w:t>
      </w:r>
      <w:r w:rsidRPr="009C177E">
        <w:rPr>
          <w:rFonts w:ascii="Times New Roman" w:hAnsi="Times New Roman" w:cs="Times New Roman"/>
        </w:rPr>
        <w:t>consists</w:t>
      </w:r>
      <w:r w:rsidRPr="009C177E">
        <w:rPr>
          <w:rFonts w:ascii="Times New Roman" w:hAnsi="Times New Roman" w:cs="Times New Roman"/>
          <w:spacing w:val="-11"/>
        </w:rPr>
        <w:t xml:space="preserve"> </w:t>
      </w:r>
      <w:r w:rsidRPr="009C177E">
        <w:rPr>
          <w:rFonts w:ascii="Times New Roman" w:hAnsi="Times New Roman" w:cs="Times New Roman"/>
        </w:rPr>
        <w:t>of</w:t>
      </w:r>
      <w:r w:rsidRPr="009C177E">
        <w:rPr>
          <w:rFonts w:ascii="Times New Roman" w:hAnsi="Times New Roman" w:cs="Times New Roman"/>
          <w:spacing w:val="-12"/>
        </w:rPr>
        <w:t xml:space="preserve"> </w:t>
      </w:r>
      <w:r w:rsidRPr="009C177E">
        <w:rPr>
          <w:rFonts w:ascii="Times New Roman" w:hAnsi="Times New Roman" w:cs="Times New Roman"/>
        </w:rPr>
        <w:t>a</w:t>
      </w:r>
      <w:r w:rsidRPr="009C177E">
        <w:rPr>
          <w:rFonts w:ascii="Times New Roman" w:hAnsi="Times New Roman" w:cs="Times New Roman"/>
          <w:spacing w:val="-12"/>
        </w:rPr>
        <w:t xml:space="preserve"> </w:t>
      </w:r>
      <w:r w:rsidRPr="009C177E">
        <w:rPr>
          <w:rFonts w:ascii="Times New Roman" w:hAnsi="Times New Roman" w:cs="Times New Roman"/>
        </w:rPr>
        <w:t>mix</w:t>
      </w:r>
      <w:r w:rsidRPr="009C177E">
        <w:rPr>
          <w:rFonts w:ascii="Times New Roman" w:hAnsi="Times New Roman" w:cs="Times New Roman"/>
          <w:spacing w:val="-11"/>
        </w:rPr>
        <w:t xml:space="preserve"> </w:t>
      </w:r>
      <w:r w:rsidRPr="009C177E">
        <w:rPr>
          <w:rFonts w:ascii="Times New Roman" w:hAnsi="Times New Roman" w:cs="Times New Roman"/>
        </w:rPr>
        <w:t>of</w:t>
      </w:r>
      <w:r w:rsidRPr="009C177E">
        <w:rPr>
          <w:rFonts w:ascii="Times New Roman" w:hAnsi="Times New Roman" w:cs="Times New Roman"/>
          <w:spacing w:val="-12"/>
        </w:rPr>
        <w:t xml:space="preserve"> </w:t>
      </w:r>
      <w:r w:rsidRPr="009C177E">
        <w:rPr>
          <w:rFonts w:ascii="Times New Roman" w:hAnsi="Times New Roman" w:cs="Times New Roman"/>
        </w:rPr>
        <w:t>historically</w:t>
      </w:r>
      <w:r w:rsidRPr="009C177E">
        <w:rPr>
          <w:rFonts w:ascii="Times New Roman" w:hAnsi="Times New Roman" w:cs="Times New Roman"/>
          <w:spacing w:val="-10"/>
        </w:rPr>
        <w:t xml:space="preserve"> </w:t>
      </w:r>
      <w:r w:rsidRPr="009C177E">
        <w:rPr>
          <w:rFonts w:ascii="Times New Roman" w:hAnsi="Times New Roman" w:cs="Times New Roman"/>
        </w:rPr>
        <w:t xml:space="preserve">significant properties, various transient accommodations, and commercial uses, </w:t>
      </w:r>
      <w:r w:rsidRPr="009C177E">
        <w:rPr>
          <w:rFonts w:ascii="Times New Roman" w:hAnsi="Times New Roman" w:cs="Times New Roman"/>
          <w:strike/>
        </w:rPr>
        <w:t>including a ferry terminal</w:t>
      </w:r>
      <w:r w:rsidRPr="009C177E">
        <w:rPr>
          <w:rFonts w:ascii="Times New Roman" w:hAnsi="Times New Roman" w:cs="Times New Roman"/>
        </w:rPr>
        <w:t>. It is situated along Route 3 and represents the primary point of access for visitors to downtown Bar Harbor and Acadia National Park. New development, redevelopment, and infill development shall respect the following standards to assure that the design and use of properties within this district are compatible to nearby properties.</w:t>
      </w:r>
    </w:p>
    <w:p w14:paraId="1F832F45" w14:textId="77777777" w:rsidR="00731E46" w:rsidRPr="009C177E" w:rsidRDefault="00731E46" w:rsidP="00731E46">
      <w:pPr>
        <w:widowControl w:val="0"/>
        <w:autoSpaceDE w:val="0"/>
        <w:autoSpaceDN w:val="0"/>
        <w:spacing w:after="0" w:line="240" w:lineRule="auto"/>
        <w:ind w:right="355"/>
        <w:jc w:val="both"/>
        <w:rPr>
          <w:rFonts w:ascii="Times New Roman" w:eastAsia="Times New Roman" w:hAnsi="Times New Roman" w:cs="Times New Roman"/>
          <w:b/>
          <w:color w:val="000000" w:themeColor="text1"/>
          <w:position w:val="11"/>
        </w:rPr>
      </w:pPr>
      <w:r w:rsidRPr="009C177E">
        <w:rPr>
          <w:rFonts w:ascii="Times New Roman" w:eastAsia="Times New Roman" w:hAnsi="Times New Roman" w:cs="Times New Roman"/>
          <w:b/>
          <w:color w:val="000000" w:themeColor="text1"/>
          <w:position w:val="11"/>
        </w:rPr>
        <w:t>***</w:t>
      </w:r>
    </w:p>
    <w:p w14:paraId="06B930A7" w14:textId="77777777" w:rsidR="00731E46" w:rsidRPr="009C177E" w:rsidRDefault="00731E46" w:rsidP="00731E46">
      <w:pPr>
        <w:widowControl w:val="0"/>
        <w:numPr>
          <w:ilvl w:val="0"/>
          <w:numId w:val="14"/>
        </w:numPr>
        <w:tabs>
          <w:tab w:val="left" w:pos="839"/>
        </w:tabs>
        <w:autoSpaceDE w:val="0"/>
        <w:autoSpaceDN w:val="0"/>
        <w:spacing w:after="0" w:line="240" w:lineRule="auto"/>
        <w:contextualSpacing/>
        <w:rPr>
          <w:rFonts w:ascii="Times New Roman" w:hAnsi="Times New Roman" w:cs="Times New Roman"/>
        </w:rPr>
      </w:pPr>
      <w:r w:rsidRPr="009C177E">
        <w:rPr>
          <w:rFonts w:ascii="Times New Roman" w:hAnsi="Times New Roman" w:cs="Times New Roman"/>
        </w:rPr>
        <w:t>Uses</w:t>
      </w:r>
      <w:r w:rsidRPr="009C177E">
        <w:rPr>
          <w:rFonts w:ascii="Times New Roman" w:hAnsi="Times New Roman" w:cs="Times New Roman"/>
          <w:spacing w:val="-3"/>
        </w:rPr>
        <w:t xml:space="preserve"> </w:t>
      </w:r>
      <w:r w:rsidRPr="009C177E">
        <w:rPr>
          <w:rFonts w:ascii="Times New Roman" w:hAnsi="Times New Roman" w:cs="Times New Roman"/>
        </w:rPr>
        <w:t>allowed</w:t>
      </w:r>
      <w:r w:rsidRPr="009C177E">
        <w:rPr>
          <w:rFonts w:ascii="Times New Roman" w:hAnsi="Times New Roman" w:cs="Times New Roman"/>
          <w:spacing w:val="-1"/>
        </w:rPr>
        <w:t xml:space="preserve"> </w:t>
      </w:r>
      <w:r w:rsidRPr="009C177E">
        <w:rPr>
          <w:rFonts w:ascii="Times New Roman" w:hAnsi="Times New Roman" w:cs="Times New Roman"/>
        </w:rPr>
        <w:t>by</w:t>
      </w:r>
      <w:r w:rsidRPr="009C177E">
        <w:rPr>
          <w:rFonts w:ascii="Times New Roman" w:hAnsi="Times New Roman" w:cs="Times New Roman"/>
          <w:spacing w:val="-2"/>
        </w:rPr>
        <w:t xml:space="preserve"> </w:t>
      </w:r>
      <w:r w:rsidRPr="009C177E">
        <w:rPr>
          <w:rFonts w:ascii="Times New Roman" w:hAnsi="Times New Roman" w:cs="Times New Roman"/>
        </w:rPr>
        <w:t>site</w:t>
      </w:r>
      <w:r w:rsidRPr="009C177E">
        <w:rPr>
          <w:rFonts w:ascii="Times New Roman" w:hAnsi="Times New Roman" w:cs="Times New Roman"/>
          <w:spacing w:val="-2"/>
        </w:rPr>
        <w:t xml:space="preserve"> plan.</w:t>
      </w:r>
    </w:p>
    <w:p w14:paraId="098C2E32" w14:textId="77777777" w:rsidR="00731E46" w:rsidRPr="009C177E" w:rsidRDefault="00731E46" w:rsidP="00731E46">
      <w:pPr>
        <w:widowControl w:val="0"/>
        <w:numPr>
          <w:ilvl w:val="1"/>
          <w:numId w:val="13"/>
        </w:numPr>
        <w:tabs>
          <w:tab w:val="left" w:pos="1320"/>
        </w:tabs>
        <w:autoSpaceDE w:val="0"/>
        <w:autoSpaceDN w:val="0"/>
        <w:spacing w:after="0" w:line="240" w:lineRule="auto"/>
        <w:ind w:right="357"/>
        <w:jc w:val="both"/>
        <w:rPr>
          <w:rFonts w:ascii="Times New Roman" w:hAnsi="Times New Roman" w:cs="Times New Roman"/>
          <w:b/>
        </w:rPr>
      </w:pPr>
      <w:r w:rsidRPr="009C177E">
        <w:rPr>
          <w:rFonts w:ascii="Times New Roman" w:hAnsi="Times New Roman" w:cs="Times New Roman"/>
        </w:rPr>
        <w:t xml:space="preserve">The following uses shall be permitted by site plan review in any part of this district: bank; child-care center; commercial boat yard; commercial fish pier; employee living quarters-1; ferry terminal; farmers' market; </w:t>
      </w:r>
      <w:r w:rsidRPr="009C177E">
        <w:rPr>
          <w:rFonts w:ascii="Times New Roman" w:hAnsi="Times New Roman" w:cs="Times New Roman"/>
          <w:strike/>
        </w:rPr>
        <w:t>lodging II; lodging III; lodging IV; lodging V</w:t>
      </w:r>
      <w:r w:rsidRPr="009C177E">
        <w:rPr>
          <w:rFonts w:ascii="Times New Roman" w:hAnsi="Times New Roman" w:cs="Times New Roman"/>
        </w:rPr>
        <w:t>;</w:t>
      </w:r>
      <w:r w:rsidRPr="009C177E">
        <w:rPr>
          <w:rFonts w:ascii="Times New Roman" w:hAnsi="Times New Roman" w:cs="Times New Roman"/>
          <w:u w:val="single"/>
        </w:rPr>
        <w:t xml:space="preserve"> Lodging-150;</w:t>
      </w:r>
      <w:r w:rsidRPr="009C177E">
        <w:rPr>
          <w:rFonts w:ascii="Times New Roman" w:hAnsi="Times New Roman" w:cs="Times New Roman"/>
        </w:rPr>
        <w:t xml:space="preserve"> marina; multifamily dwelling II; nursing or convalescent homes or congregate housing; parking lot; parking deck; parking garage, also subject to Design Review Board certificate of appropriateness; private compulsory school; professional office building; restaurant; retail; road construction; services; shared accommodations (SA-2 and SA-3); take-out restaurant; wind turbines, and wireless communication facilities.</w:t>
      </w:r>
    </w:p>
    <w:p w14:paraId="61D4D821" w14:textId="77777777" w:rsidR="00731E46" w:rsidRPr="009C177E" w:rsidRDefault="00731E46" w:rsidP="00731E46">
      <w:pPr>
        <w:widowControl w:val="0"/>
        <w:numPr>
          <w:ilvl w:val="1"/>
          <w:numId w:val="13"/>
        </w:numPr>
        <w:tabs>
          <w:tab w:val="left" w:pos="1319"/>
        </w:tabs>
        <w:autoSpaceDE w:val="0"/>
        <w:autoSpaceDN w:val="0"/>
        <w:spacing w:after="0" w:line="240" w:lineRule="auto"/>
        <w:ind w:left="1319" w:hanging="479"/>
        <w:rPr>
          <w:rFonts w:ascii="Times New Roman" w:hAnsi="Times New Roman" w:cs="Times New Roman"/>
        </w:rPr>
      </w:pPr>
      <w:r w:rsidRPr="009C177E">
        <w:rPr>
          <w:rFonts w:ascii="Times New Roman" w:hAnsi="Times New Roman" w:cs="Times New Roman"/>
        </w:rPr>
        <w:t>Uses</w:t>
      </w:r>
      <w:r w:rsidRPr="009C177E">
        <w:rPr>
          <w:rFonts w:ascii="Times New Roman" w:hAnsi="Times New Roman" w:cs="Times New Roman"/>
          <w:spacing w:val="-5"/>
        </w:rPr>
        <w:t xml:space="preserve"> </w:t>
      </w:r>
      <w:r w:rsidRPr="009C177E">
        <w:rPr>
          <w:rFonts w:ascii="Times New Roman" w:hAnsi="Times New Roman" w:cs="Times New Roman"/>
        </w:rPr>
        <w:t>allowed</w:t>
      </w:r>
      <w:r w:rsidRPr="009C177E">
        <w:rPr>
          <w:rFonts w:ascii="Times New Roman" w:hAnsi="Times New Roman" w:cs="Times New Roman"/>
          <w:spacing w:val="-3"/>
        </w:rPr>
        <w:t xml:space="preserve"> </w:t>
      </w:r>
      <w:r w:rsidRPr="009C177E">
        <w:rPr>
          <w:rFonts w:ascii="Times New Roman" w:hAnsi="Times New Roman" w:cs="Times New Roman"/>
        </w:rPr>
        <w:t>by</w:t>
      </w:r>
      <w:r w:rsidRPr="009C177E">
        <w:rPr>
          <w:rFonts w:ascii="Times New Roman" w:hAnsi="Times New Roman" w:cs="Times New Roman"/>
          <w:spacing w:val="-3"/>
        </w:rPr>
        <w:t xml:space="preserve"> </w:t>
      </w:r>
      <w:r w:rsidRPr="009C177E">
        <w:rPr>
          <w:rFonts w:ascii="Times New Roman" w:hAnsi="Times New Roman" w:cs="Times New Roman"/>
        </w:rPr>
        <w:t>conditional</w:t>
      </w:r>
      <w:r w:rsidRPr="009C177E">
        <w:rPr>
          <w:rFonts w:ascii="Times New Roman" w:hAnsi="Times New Roman" w:cs="Times New Roman"/>
          <w:spacing w:val="-2"/>
        </w:rPr>
        <w:t xml:space="preserve"> </w:t>
      </w:r>
      <w:r w:rsidRPr="009C177E">
        <w:rPr>
          <w:rFonts w:ascii="Times New Roman" w:hAnsi="Times New Roman" w:cs="Times New Roman"/>
        </w:rPr>
        <w:t>use</w:t>
      </w:r>
      <w:r w:rsidRPr="009C177E">
        <w:rPr>
          <w:rFonts w:ascii="Times New Roman" w:hAnsi="Times New Roman" w:cs="Times New Roman"/>
          <w:spacing w:val="-4"/>
        </w:rPr>
        <w:t xml:space="preserve"> </w:t>
      </w:r>
      <w:r w:rsidRPr="009C177E">
        <w:rPr>
          <w:rFonts w:ascii="Times New Roman" w:hAnsi="Times New Roman" w:cs="Times New Roman"/>
        </w:rPr>
        <w:t>permit:</w:t>
      </w:r>
      <w:r w:rsidRPr="009C177E">
        <w:rPr>
          <w:rFonts w:ascii="Times New Roman" w:hAnsi="Times New Roman" w:cs="Times New Roman"/>
          <w:spacing w:val="-4"/>
        </w:rPr>
        <w:t xml:space="preserve"> </w:t>
      </w:r>
      <w:r w:rsidRPr="009C177E">
        <w:rPr>
          <w:rFonts w:ascii="Times New Roman" w:hAnsi="Times New Roman" w:cs="Times New Roman"/>
        </w:rPr>
        <w:t>public</w:t>
      </w:r>
      <w:r w:rsidRPr="009C177E">
        <w:rPr>
          <w:rFonts w:ascii="Times New Roman" w:hAnsi="Times New Roman" w:cs="Times New Roman"/>
          <w:spacing w:val="-4"/>
        </w:rPr>
        <w:t xml:space="preserve"> </w:t>
      </w:r>
      <w:r w:rsidRPr="009C177E">
        <w:rPr>
          <w:rFonts w:ascii="Times New Roman" w:hAnsi="Times New Roman" w:cs="Times New Roman"/>
        </w:rPr>
        <w:t>utility</w:t>
      </w:r>
      <w:r w:rsidRPr="009C177E">
        <w:rPr>
          <w:rFonts w:ascii="Times New Roman" w:hAnsi="Times New Roman" w:cs="Times New Roman"/>
          <w:spacing w:val="-1"/>
        </w:rPr>
        <w:t xml:space="preserve"> </w:t>
      </w:r>
      <w:r w:rsidRPr="009C177E">
        <w:rPr>
          <w:rFonts w:ascii="Times New Roman" w:hAnsi="Times New Roman" w:cs="Times New Roman"/>
          <w:spacing w:val="-2"/>
        </w:rPr>
        <w:t>facility.</w:t>
      </w:r>
    </w:p>
    <w:p w14:paraId="3D744B05"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color w:val="000000" w:themeColor="text1"/>
        </w:rPr>
      </w:pPr>
      <w:r w:rsidRPr="009C177E">
        <w:rPr>
          <w:rFonts w:ascii="Times New Roman" w:eastAsia="Times New Roman" w:hAnsi="Times New Roman" w:cs="Times New Roman"/>
          <w:b/>
          <w:bCs/>
          <w:color w:val="000000" w:themeColor="text1"/>
        </w:rPr>
        <w:t>***</w:t>
      </w:r>
    </w:p>
    <w:p w14:paraId="316EE146"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color w:val="000000" w:themeColor="text1"/>
        </w:rPr>
      </w:pPr>
      <w:r w:rsidRPr="009C177E">
        <w:rPr>
          <w:rFonts w:ascii="Times New Roman" w:eastAsia="Times New Roman" w:hAnsi="Times New Roman" w:cs="Times New Roman"/>
          <w:b/>
          <w:bCs/>
          <w:color w:val="000000" w:themeColor="text1"/>
        </w:rPr>
        <w:t>§</w:t>
      </w:r>
      <w:r w:rsidRPr="009C177E">
        <w:rPr>
          <w:rFonts w:ascii="Times New Roman" w:eastAsia="Times New Roman" w:hAnsi="Times New Roman" w:cs="Times New Roman"/>
          <w:b/>
          <w:bCs/>
          <w:color w:val="000000" w:themeColor="text1"/>
          <w:spacing w:val="-2"/>
        </w:rPr>
        <w:t xml:space="preserve"> </w:t>
      </w:r>
      <w:r w:rsidRPr="009C177E">
        <w:rPr>
          <w:rFonts w:ascii="Times New Roman" w:eastAsia="Times New Roman" w:hAnsi="Times New Roman" w:cs="Times New Roman"/>
          <w:b/>
          <w:bCs/>
          <w:color w:val="000000" w:themeColor="text1"/>
        </w:rPr>
        <w:t>125-19.</w:t>
      </w:r>
      <w:r w:rsidRPr="009C177E">
        <w:rPr>
          <w:rFonts w:ascii="Times New Roman" w:eastAsia="Times New Roman" w:hAnsi="Times New Roman" w:cs="Times New Roman"/>
          <w:b/>
          <w:bCs/>
          <w:color w:val="000000" w:themeColor="text1"/>
          <w:spacing w:val="57"/>
        </w:rPr>
        <w:t xml:space="preserve"> </w:t>
      </w:r>
      <w:r w:rsidRPr="009C177E">
        <w:rPr>
          <w:rFonts w:ascii="Times New Roman" w:eastAsia="Times New Roman" w:hAnsi="Times New Roman" w:cs="Times New Roman"/>
          <w:b/>
          <w:bCs/>
          <w:color w:val="000000" w:themeColor="text1"/>
        </w:rPr>
        <w:t>Mount Desert Street Corridor.</w:t>
      </w:r>
    </w:p>
    <w:p w14:paraId="05C507D6"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w:t>
      </w:r>
    </w:p>
    <w:p w14:paraId="72CA4234" w14:textId="77777777" w:rsidR="00731E46" w:rsidRPr="009C177E" w:rsidRDefault="00731E46" w:rsidP="00731E46">
      <w:pPr>
        <w:widowControl w:val="0"/>
        <w:numPr>
          <w:ilvl w:val="0"/>
          <w:numId w:val="16"/>
        </w:numPr>
        <w:tabs>
          <w:tab w:val="left" w:pos="839"/>
        </w:tabs>
        <w:autoSpaceDE w:val="0"/>
        <w:autoSpaceDN w:val="0"/>
        <w:spacing w:after="0" w:line="240" w:lineRule="auto"/>
        <w:contextualSpacing/>
        <w:rPr>
          <w:rFonts w:ascii="Times New Roman" w:hAnsi="Times New Roman" w:cs="Times New Roman"/>
        </w:rPr>
      </w:pPr>
      <w:r w:rsidRPr="009C177E">
        <w:rPr>
          <w:rFonts w:ascii="Times New Roman" w:hAnsi="Times New Roman" w:cs="Times New Roman"/>
        </w:rPr>
        <w:t>Uses</w:t>
      </w:r>
      <w:r w:rsidRPr="009C177E">
        <w:rPr>
          <w:rFonts w:ascii="Times New Roman" w:hAnsi="Times New Roman" w:cs="Times New Roman"/>
          <w:spacing w:val="-3"/>
        </w:rPr>
        <w:t xml:space="preserve"> </w:t>
      </w:r>
      <w:r w:rsidRPr="009C177E">
        <w:rPr>
          <w:rFonts w:ascii="Times New Roman" w:hAnsi="Times New Roman" w:cs="Times New Roman"/>
        </w:rPr>
        <w:t>allowed</w:t>
      </w:r>
      <w:r w:rsidRPr="009C177E">
        <w:rPr>
          <w:rFonts w:ascii="Times New Roman" w:hAnsi="Times New Roman" w:cs="Times New Roman"/>
          <w:spacing w:val="-1"/>
        </w:rPr>
        <w:t xml:space="preserve"> </w:t>
      </w:r>
      <w:r w:rsidRPr="009C177E">
        <w:rPr>
          <w:rFonts w:ascii="Times New Roman" w:hAnsi="Times New Roman" w:cs="Times New Roman"/>
        </w:rPr>
        <w:t>by</w:t>
      </w:r>
      <w:r w:rsidRPr="009C177E">
        <w:rPr>
          <w:rFonts w:ascii="Times New Roman" w:hAnsi="Times New Roman" w:cs="Times New Roman"/>
          <w:spacing w:val="-2"/>
        </w:rPr>
        <w:t xml:space="preserve"> </w:t>
      </w:r>
      <w:r w:rsidRPr="009C177E">
        <w:rPr>
          <w:rFonts w:ascii="Times New Roman" w:hAnsi="Times New Roman" w:cs="Times New Roman"/>
        </w:rPr>
        <w:t>site</w:t>
      </w:r>
      <w:r w:rsidRPr="009C177E">
        <w:rPr>
          <w:rFonts w:ascii="Times New Roman" w:hAnsi="Times New Roman" w:cs="Times New Roman"/>
          <w:spacing w:val="-2"/>
        </w:rPr>
        <w:t xml:space="preserve"> plan.</w:t>
      </w:r>
    </w:p>
    <w:p w14:paraId="545ABE33" w14:textId="77777777" w:rsidR="00731E46" w:rsidRPr="009C177E" w:rsidRDefault="00731E46" w:rsidP="00731E46">
      <w:pPr>
        <w:widowControl w:val="0"/>
        <w:numPr>
          <w:ilvl w:val="1"/>
          <w:numId w:val="15"/>
        </w:numPr>
        <w:tabs>
          <w:tab w:val="left" w:pos="1320"/>
        </w:tabs>
        <w:autoSpaceDE w:val="0"/>
        <w:autoSpaceDN w:val="0"/>
        <w:spacing w:after="0" w:line="240" w:lineRule="auto"/>
        <w:ind w:left="1260" w:right="356" w:hanging="450"/>
        <w:jc w:val="both"/>
        <w:rPr>
          <w:rFonts w:ascii="Times New Roman" w:hAnsi="Times New Roman" w:cs="Times New Roman"/>
          <w:b/>
        </w:rPr>
      </w:pPr>
      <w:r w:rsidRPr="009C177E">
        <w:rPr>
          <w:rFonts w:ascii="Times New Roman" w:hAnsi="Times New Roman" w:cs="Times New Roman"/>
        </w:rPr>
        <w:t>Principal uses allowed by minor site plan approval: wind turbines, offices, all types of schools</w:t>
      </w:r>
      <w:r w:rsidRPr="009C177E">
        <w:rPr>
          <w:rFonts w:ascii="Times New Roman" w:hAnsi="Times New Roman" w:cs="Times New Roman"/>
          <w:strike/>
        </w:rPr>
        <w:t>, lodging II</w:t>
      </w:r>
      <w:r w:rsidRPr="009C177E">
        <w:rPr>
          <w:rFonts w:ascii="Times New Roman" w:hAnsi="Times New Roman" w:cs="Times New Roman"/>
        </w:rPr>
        <w:t xml:space="preserve">. </w:t>
      </w:r>
    </w:p>
    <w:p w14:paraId="383F875D" w14:textId="77777777" w:rsidR="00731E46" w:rsidRPr="009C177E" w:rsidRDefault="00731E46" w:rsidP="00731E46">
      <w:pPr>
        <w:widowControl w:val="0"/>
        <w:numPr>
          <w:ilvl w:val="1"/>
          <w:numId w:val="15"/>
        </w:numPr>
        <w:tabs>
          <w:tab w:val="left" w:pos="1320"/>
        </w:tabs>
        <w:autoSpaceDE w:val="0"/>
        <w:autoSpaceDN w:val="0"/>
        <w:spacing w:after="0" w:line="240" w:lineRule="auto"/>
        <w:ind w:left="1260" w:right="356" w:hanging="450"/>
        <w:jc w:val="both"/>
        <w:rPr>
          <w:rFonts w:ascii="Times New Roman" w:hAnsi="Times New Roman" w:cs="Times New Roman"/>
          <w:b/>
        </w:rPr>
      </w:pPr>
      <w:r w:rsidRPr="009C177E">
        <w:rPr>
          <w:rFonts w:ascii="Times New Roman" w:hAnsi="Times New Roman" w:cs="Times New Roman"/>
        </w:rPr>
        <w:t>Principal uses allowed by major site plan: convalescent home; employee living quarters-</w:t>
      </w:r>
      <w:r w:rsidRPr="009C177E">
        <w:rPr>
          <w:rFonts w:ascii="Times New Roman" w:hAnsi="Times New Roman" w:cs="Times New Roman"/>
        </w:rPr>
        <w:lastRenderedPageBreak/>
        <w:t>1;</w:t>
      </w:r>
      <w:r w:rsidRPr="009C177E">
        <w:rPr>
          <w:rFonts w:ascii="Times New Roman" w:hAnsi="Times New Roman" w:cs="Times New Roman"/>
          <w:spacing w:val="-8"/>
        </w:rPr>
        <w:t xml:space="preserve"> </w:t>
      </w:r>
      <w:r w:rsidRPr="009C177E">
        <w:rPr>
          <w:rFonts w:ascii="Times New Roman" w:hAnsi="Times New Roman" w:cs="Times New Roman"/>
        </w:rPr>
        <w:t>multifamily</w:t>
      </w:r>
      <w:r w:rsidRPr="009C177E">
        <w:rPr>
          <w:rFonts w:ascii="Times New Roman" w:hAnsi="Times New Roman" w:cs="Times New Roman"/>
          <w:spacing w:val="-7"/>
        </w:rPr>
        <w:t xml:space="preserve"> </w:t>
      </w:r>
      <w:r w:rsidRPr="009C177E">
        <w:rPr>
          <w:rFonts w:ascii="Times New Roman" w:hAnsi="Times New Roman" w:cs="Times New Roman"/>
        </w:rPr>
        <w:t>dwelling</w:t>
      </w:r>
      <w:r w:rsidRPr="009C177E">
        <w:rPr>
          <w:rFonts w:ascii="Times New Roman" w:hAnsi="Times New Roman" w:cs="Times New Roman"/>
          <w:spacing w:val="-7"/>
        </w:rPr>
        <w:t xml:space="preserve"> </w:t>
      </w:r>
      <w:r w:rsidRPr="009C177E">
        <w:rPr>
          <w:rFonts w:ascii="Times New Roman" w:hAnsi="Times New Roman" w:cs="Times New Roman"/>
        </w:rPr>
        <w:t>II;</w:t>
      </w:r>
      <w:r w:rsidRPr="009C177E">
        <w:rPr>
          <w:rFonts w:ascii="Times New Roman" w:hAnsi="Times New Roman" w:cs="Times New Roman"/>
          <w:spacing w:val="-8"/>
        </w:rPr>
        <w:t xml:space="preserve"> </w:t>
      </w:r>
      <w:r w:rsidRPr="009C177E">
        <w:rPr>
          <w:rFonts w:ascii="Times New Roman" w:hAnsi="Times New Roman" w:cs="Times New Roman"/>
        </w:rPr>
        <w:t>shared</w:t>
      </w:r>
      <w:r w:rsidRPr="009C177E">
        <w:rPr>
          <w:rFonts w:ascii="Times New Roman" w:hAnsi="Times New Roman" w:cs="Times New Roman"/>
          <w:spacing w:val="-8"/>
        </w:rPr>
        <w:t xml:space="preserve"> </w:t>
      </w:r>
      <w:r w:rsidRPr="009C177E">
        <w:rPr>
          <w:rFonts w:ascii="Times New Roman" w:hAnsi="Times New Roman" w:cs="Times New Roman"/>
        </w:rPr>
        <w:t>accommodations</w:t>
      </w:r>
      <w:r w:rsidRPr="009C177E">
        <w:rPr>
          <w:rFonts w:ascii="Times New Roman" w:hAnsi="Times New Roman" w:cs="Times New Roman"/>
          <w:spacing w:val="-7"/>
        </w:rPr>
        <w:t xml:space="preserve"> </w:t>
      </w:r>
      <w:r w:rsidRPr="009C177E">
        <w:rPr>
          <w:rFonts w:ascii="Times New Roman" w:hAnsi="Times New Roman" w:cs="Times New Roman"/>
        </w:rPr>
        <w:t>(SA-2</w:t>
      </w:r>
      <w:r w:rsidRPr="009C177E">
        <w:rPr>
          <w:rFonts w:ascii="Times New Roman" w:hAnsi="Times New Roman" w:cs="Times New Roman"/>
          <w:spacing w:val="-8"/>
        </w:rPr>
        <w:t xml:space="preserve"> </w:t>
      </w:r>
      <w:r w:rsidRPr="009C177E">
        <w:rPr>
          <w:rFonts w:ascii="Times New Roman" w:hAnsi="Times New Roman" w:cs="Times New Roman"/>
        </w:rPr>
        <w:t>and</w:t>
      </w:r>
      <w:r w:rsidRPr="009C177E">
        <w:rPr>
          <w:rFonts w:ascii="Times New Roman" w:hAnsi="Times New Roman" w:cs="Times New Roman"/>
          <w:spacing w:val="-8"/>
        </w:rPr>
        <w:t xml:space="preserve"> </w:t>
      </w:r>
      <w:r w:rsidRPr="009C177E">
        <w:rPr>
          <w:rFonts w:ascii="Times New Roman" w:hAnsi="Times New Roman" w:cs="Times New Roman"/>
        </w:rPr>
        <w:t>SA-3);</w:t>
      </w:r>
      <w:r w:rsidRPr="009C177E">
        <w:rPr>
          <w:rFonts w:ascii="Times New Roman" w:hAnsi="Times New Roman" w:cs="Times New Roman"/>
          <w:spacing w:val="-8"/>
        </w:rPr>
        <w:t xml:space="preserve"> </w:t>
      </w:r>
      <w:r w:rsidRPr="009C177E">
        <w:rPr>
          <w:rFonts w:ascii="Times New Roman" w:hAnsi="Times New Roman" w:cs="Times New Roman"/>
        </w:rPr>
        <w:t>theaters</w:t>
      </w:r>
      <w:r w:rsidRPr="009C177E">
        <w:rPr>
          <w:rFonts w:ascii="Times New Roman" w:hAnsi="Times New Roman" w:cs="Times New Roman"/>
          <w:strike/>
        </w:rPr>
        <w:t xml:space="preserve">, </w:t>
      </w:r>
      <w:r w:rsidRPr="009C177E">
        <w:rPr>
          <w:rFonts w:ascii="Times New Roman" w:hAnsi="Times New Roman" w:cs="Times New Roman"/>
          <w:u w:val="single"/>
        </w:rPr>
        <w:t>lodging-12B and lodging-25B.</w:t>
      </w:r>
      <w:r w:rsidRPr="009C177E">
        <w:rPr>
          <w:rFonts w:ascii="Times New Roman" w:hAnsi="Times New Roman" w:cs="Times New Roman"/>
        </w:rPr>
        <w:t xml:space="preserve"> </w:t>
      </w:r>
    </w:p>
    <w:p w14:paraId="7838D6A5" w14:textId="77777777" w:rsidR="00731E46" w:rsidRPr="009C177E" w:rsidRDefault="00731E46" w:rsidP="00731E46">
      <w:pPr>
        <w:widowControl w:val="0"/>
        <w:numPr>
          <w:ilvl w:val="1"/>
          <w:numId w:val="15"/>
        </w:numPr>
        <w:tabs>
          <w:tab w:val="left" w:pos="1320"/>
        </w:tabs>
        <w:autoSpaceDE w:val="0"/>
        <w:autoSpaceDN w:val="0"/>
        <w:spacing w:after="0" w:line="240" w:lineRule="auto"/>
        <w:ind w:left="1260" w:right="360" w:hanging="450"/>
        <w:jc w:val="both"/>
        <w:rPr>
          <w:rFonts w:ascii="Times New Roman" w:hAnsi="Times New Roman" w:cs="Times New Roman"/>
          <w:b/>
        </w:rPr>
      </w:pPr>
      <w:r w:rsidRPr="009C177E">
        <w:rPr>
          <w:rFonts w:ascii="Times New Roman" w:hAnsi="Times New Roman" w:cs="Times New Roman"/>
        </w:rPr>
        <w:t>Principal uses allowed by conditional use permit: retail; restaurants</w:t>
      </w:r>
      <w:r w:rsidRPr="009C177E">
        <w:rPr>
          <w:rFonts w:ascii="Times New Roman" w:hAnsi="Times New Roman" w:cs="Times New Roman"/>
          <w:strike/>
        </w:rPr>
        <w:t>;</w:t>
      </w:r>
      <w:r w:rsidRPr="009C177E">
        <w:rPr>
          <w:rFonts w:ascii="Times New Roman" w:hAnsi="Times New Roman" w:cs="Times New Roman"/>
        </w:rPr>
        <w:t xml:space="preserve"> </w:t>
      </w:r>
      <w:r w:rsidRPr="009C177E">
        <w:rPr>
          <w:rFonts w:ascii="Times New Roman" w:hAnsi="Times New Roman" w:cs="Times New Roman"/>
          <w:strike/>
        </w:rPr>
        <w:t xml:space="preserve">lodging III and lodging VII. </w:t>
      </w:r>
    </w:p>
    <w:p w14:paraId="378F6C4E"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w:t>
      </w:r>
    </w:p>
    <w:p w14:paraId="143AC9A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color w:val="000000" w:themeColor="text1"/>
        </w:rPr>
      </w:pPr>
      <w:r w:rsidRPr="009C177E">
        <w:rPr>
          <w:rFonts w:ascii="Times New Roman" w:hAnsi="Times New Roman" w:cs="Times New Roman"/>
          <w:b/>
          <w:bCs/>
        </w:rPr>
        <w:t>§</w:t>
      </w:r>
      <w:r w:rsidRPr="009C177E">
        <w:rPr>
          <w:rFonts w:ascii="Times New Roman" w:hAnsi="Times New Roman" w:cs="Times New Roman"/>
          <w:b/>
          <w:bCs/>
          <w:spacing w:val="-1"/>
        </w:rPr>
        <w:t xml:space="preserve"> </w:t>
      </w:r>
      <w:r w:rsidRPr="009C177E">
        <w:rPr>
          <w:rFonts w:ascii="Times New Roman" w:hAnsi="Times New Roman" w:cs="Times New Roman"/>
          <w:b/>
          <w:bCs/>
        </w:rPr>
        <w:t>125-21.</w:t>
      </w:r>
      <w:r w:rsidRPr="009C177E">
        <w:rPr>
          <w:rFonts w:ascii="Times New Roman" w:hAnsi="Times New Roman" w:cs="Times New Roman"/>
          <w:b/>
          <w:bCs/>
          <w:spacing w:val="58"/>
        </w:rPr>
        <w:t xml:space="preserve"> </w:t>
      </w:r>
      <w:r w:rsidRPr="009C177E">
        <w:rPr>
          <w:rFonts w:ascii="Times New Roman" w:hAnsi="Times New Roman" w:cs="Times New Roman"/>
          <w:b/>
          <w:bCs/>
        </w:rPr>
        <w:t>Downtown</w:t>
      </w:r>
      <w:r w:rsidRPr="009C177E">
        <w:rPr>
          <w:rFonts w:ascii="Times New Roman" w:hAnsi="Times New Roman" w:cs="Times New Roman"/>
          <w:b/>
          <w:bCs/>
          <w:spacing w:val="69"/>
          <w:w w:val="150"/>
        </w:rPr>
        <w:t xml:space="preserve"> </w:t>
      </w:r>
      <w:r w:rsidRPr="009C177E">
        <w:rPr>
          <w:rFonts w:ascii="Times New Roman" w:hAnsi="Times New Roman" w:cs="Times New Roman"/>
          <w:b/>
          <w:bCs/>
        </w:rPr>
        <w:t>Village</w:t>
      </w:r>
      <w:r w:rsidRPr="009C177E">
        <w:rPr>
          <w:rFonts w:ascii="Times New Roman" w:hAnsi="Times New Roman" w:cs="Times New Roman"/>
          <w:b/>
          <w:bCs/>
          <w:spacing w:val="68"/>
          <w:w w:val="150"/>
        </w:rPr>
        <w:t xml:space="preserve"> </w:t>
      </w:r>
      <w:r w:rsidRPr="009C177E">
        <w:rPr>
          <w:rFonts w:ascii="Times New Roman" w:hAnsi="Times New Roman" w:cs="Times New Roman"/>
          <w:b/>
          <w:bCs/>
        </w:rPr>
        <w:t>I.</w:t>
      </w:r>
    </w:p>
    <w:p w14:paraId="2E55B812"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w:t>
      </w:r>
    </w:p>
    <w:p w14:paraId="2983662E" w14:textId="77777777" w:rsidR="00731E46" w:rsidRPr="009C177E" w:rsidRDefault="00731E46" w:rsidP="00731E46">
      <w:pPr>
        <w:widowControl w:val="0"/>
        <w:tabs>
          <w:tab w:val="left" w:pos="839"/>
        </w:tabs>
        <w:autoSpaceDE w:val="0"/>
        <w:autoSpaceDN w:val="0"/>
        <w:spacing w:after="0" w:line="240" w:lineRule="auto"/>
        <w:ind w:left="360"/>
        <w:rPr>
          <w:rFonts w:ascii="Times New Roman" w:hAnsi="Times New Roman" w:cs="Times New Roman"/>
        </w:rPr>
      </w:pPr>
      <w:bookmarkStart w:id="4" w:name="§_125-20_Village_Residential."/>
      <w:bookmarkEnd w:id="4"/>
      <w:r w:rsidRPr="009C177E">
        <w:rPr>
          <w:rFonts w:ascii="Times New Roman" w:hAnsi="Times New Roman" w:cs="Times New Roman"/>
        </w:rPr>
        <w:t xml:space="preserve">C. Allowed </w:t>
      </w:r>
      <w:r w:rsidRPr="009C177E">
        <w:rPr>
          <w:rFonts w:ascii="Times New Roman" w:hAnsi="Times New Roman" w:cs="Times New Roman"/>
          <w:spacing w:val="-2"/>
        </w:rPr>
        <w:t>uses:</w:t>
      </w:r>
    </w:p>
    <w:p w14:paraId="30F3ABCF" w14:textId="77777777" w:rsidR="00731E46" w:rsidRPr="00A53FD5" w:rsidRDefault="00731E46" w:rsidP="00731E46">
      <w:pPr>
        <w:widowControl w:val="0"/>
        <w:autoSpaceDE w:val="0"/>
        <w:autoSpaceDN w:val="0"/>
        <w:spacing w:after="0" w:line="240" w:lineRule="auto"/>
        <w:ind w:right="355"/>
        <w:contextualSpacing/>
        <w:jc w:val="both"/>
        <w:rPr>
          <w:rFonts w:ascii="Times New Roman" w:hAnsi="Times New Roman" w:cs="Times New Roman"/>
        </w:rPr>
      </w:pPr>
      <w:r w:rsidRPr="009C177E">
        <w:rPr>
          <w:rFonts w:ascii="Times New Roman" w:hAnsi="Times New Roman" w:cs="Times New Roman"/>
        </w:rPr>
        <w:t>***</w:t>
      </w:r>
    </w:p>
    <w:p w14:paraId="0F12E76A" w14:textId="77777777" w:rsidR="00731E46" w:rsidRPr="009C177E" w:rsidRDefault="00731E46" w:rsidP="00731E46">
      <w:pPr>
        <w:widowControl w:val="0"/>
        <w:tabs>
          <w:tab w:val="left" w:pos="1320"/>
        </w:tabs>
        <w:autoSpaceDE w:val="0"/>
        <w:autoSpaceDN w:val="0"/>
        <w:spacing w:after="0" w:line="240" w:lineRule="auto"/>
        <w:ind w:left="810" w:right="356"/>
        <w:jc w:val="both"/>
        <w:rPr>
          <w:rFonts w:ascii="Times New Roman" w:hAnsi="Times New Roman" w:cs="Times New Roman"/>
          <w:b/>
        </w:rPr>
      </w:pPr>
      <w:r w:rsidRPr="009C177E">
        <w:rPr>
          <w:rFonts w:ascii="Times New Roman" w:hAnsi="Times New Roman" w:cs="Times New Roman"/>
        </w:rPr>
        <w:t>(2) Uses allowed by site plan review: employee living quarters-1; conference centers; multifamily dwelling II; all types of child-care facilities, all types of schools; medical and</w:t>
      </w:r>
      <w:r w:rsidRPr="009C177E">
        <w:rPr>
          <w:rFonts w:ascii="Times New Roman" w:hAnsi="Times New Roman" w:cs="Times New Roman"/>
          <w:spacing w:val="-4"/>
        </w:rPr>
        <w:t xml:space="preserve"> </w:t>
      </w:r>
      <w:r w:rsidRPr="009C177E">
        <w:rPr>
          <w:rFonts w:ascii="Times New Roman" w:hAnsi="Times New Roman" w:cs="Times New Roman"/>
        </w:rPr>
        <w:t>dental</w:t>
      </w:r>
      <w:r w:rsidRPr="009C177E">
        <w:rPr>
          <w:rFonts w:ascii="Times New Roman" w:hAnsi="Times New Roman" w:cs="Times New Roman"/>
          <w:spacing w:val="-3"/>
        </w:rPr>
        <w:t xml:space="preserve"> </w:t>
      </w:r>
      <w:r w:rsidRPr="009C177E">
        <w:rPr>
          <w:rFonts w:ascii="Times New Roman" w:hAnsi="Times New Roman" w:cs="Times New Roman"/>
        </w:rPr>
        <w:t>clinics;</w:t>
      </w:r>
      <w:r w:rsidRPr="009C177E">
        <w:rPr>
          <w:rFonts w:ascii="Times New Roman" w:hAnsi="Times New Roman" w:cs="Times New Roman"/>
          <w:spacing w:val="-3"/>
        </w:rPr>
        <w:t xml:space="preserve"> </w:t>
      </w:r>
      <w:r w:rsidRPr="009C177E">
        <w:rPr>
          <w:rFonts w:ascii="Times New Roman" w:hAnsi="Times New Roman" w:cs="Times New Roman"/>
        </w:rPr>
        <w:t>banks;</w:t>
      </w:r>
      <w:r w:rsidRPr="009C177E">
        <w:rPr>
          <w:rFonts w:ascii="Times New Roman" w:hAnsi="Times New Roman" w:cs="Times New Roman"/>
          <w:spacing w:val="-4"/>
        </w:rPr>
        <w:t xml:space="preserve"> </w:t>
      </w:r>
      <w:r w:rsidRPr="009C177E">
        <w:rPr>
          <w:rFonts w:ascii="Times New Roman" w:hAnsi="Times New Roman" w:cs="Times New Roman"/>
        </w:rPr>
        <w:t>automobile</w:t>
      </w:r>
      <w:r w:rsidRPr="009C177E">
        <w:rPr>
          <w:rFonts w:ascii="Times New Roman" w:hAnsi="Times New Roman" w:cs="Times New Roman"/>
          <w:spacing w:val="-3"/>
        </w:rPr>
        <w:t xml:space="preserve"> </w:t>
      </w:r>
      <w:r w:rsidRPr="009C177E">
        <w:rPr>
          <w:rFonts w:ascii="Times New Roman" w:hAnsi="Times New Roman" w:cs="Times New Roman"/>
        </w:rPr>
        <w:t>service</w:t>
      </w:r>
      <w:r w:rsidRPr="009C177E">
        <w:rPr>
          <w:rFonts w:ascii="Times New Roman" w:hAnsi="Times New Roman" w:cs="Times New Roman"/>
          <w:spacing w:val="-3"/>
        </w:rPr>
        <w:t xml:space="preserve"> </w:t>
      </w:r>
      <w:r w:rsidRPr="009C177E">
        <w:rPr>
          <w:rFonts w:ascii="Times New Roman" w:hAnsi="Times New Roman" w:cs="Times New Roman"/>
        </w:rPr>
        <w:t>stations;</w:t>
      </w:r>
      <w:r w:rsidRPr="009C177E">
        <w:rPr>
          <w:rFonts w:ascii="Times New Roman" w:hAnsi="Times New Roman" w:cs="Times New Roman"/>
          <w:spacing w:val="-3"/>
        </w:rPr>
        <w:t xml:space="preserve"> </w:t>
      </w:r>
      <w:r w:rsidRPr="009C177E">
        <w:rPr>
          <w:rFonts w:ascii="Times New Roman" w:hAnsi="Times New Roman" w:cs="Times New Roman"/>
        </w:rPr>
        <w:t>hospitals;</w:t>
      </w:r>
      <w:r w:rsidRPr="009C177E">
        <w:rPr>
          <w:rFonts w:ascii="Times New Roman" w:hAnsi="Times New Roman" w:cs="Times New Roman"/>
          <w:spacing w:val="-3"/>
        </w:rPr>
        <w:t xml:space="preserve"> </w:t>
      </w:r>
      <w:r w:rsidRPr="009C177E">
        <w:rPr>
          <w:rFonts w:ascii="Times New Roman" w:hAnsi="Times New Roman" w:cs="Times New Roman"/>
          <w:strike/>
        </w:rPr>
        <w:t>lodging</w:t>
      </w:r>
      <w:r w:rsidRPr="009C177E">
        <w:rPr>
          <w:rFonts w:ascii="Times New Roman" w:hAnsi="Times New Roman" w:cs="Times New Roman"/>
          <w:strike/>
          <w:spacing w:val="-3"/>
        </w:rPr>
        <w:t xml:space="preserve"> </w:t>
      </w:r>
      <w:r w:rsidRPr="009C177E">
        <w:rPr>
          <w:rFonts w:ascii="Times New Roman" w:hAnsi="Times New Roman" w:cs="Times New Roman"/>
          <w:strike/>
        </w:rPr>
        <w:t>II;</w:t>
      </w:r>
      <w:r w:rsidRPr="009C177E">
        <w:rPr>
          <w:rFonts w:ascii="Times New Roman" w:hAnsi="Times New Roman" w:cs="Times New Roman"/>
          <w:strike/>
          <w:spacing w:val="-4"/>
        </w:rPr>
        <w:t xml:space="preserve"> </w:t>
      </w:r>
      <w:r w:rsidRPr="009C177E">
        <w:rPr>
          <w:rFonts w:ascii="Times New Roman" w:hAnsi="Times New Roman" w:cs="Times New Roman"/>
          <w:strike/>
        </w:rPr>
        <w:t>lodging</w:t>
      </w:r>
      <w:r w:rsidRPr="009C177E">
        <w:rPr>
          <w:rFonts w:ascii="Times New Roman" w:hAnsi="Times New Roman" w:cs="Times New Roman"/>
          <w:strike/>
          <w:spacing w:val="-3"/>
        </w:rPr>
        <w:t xml:space="preserve"> </w:t>
      </w:r>
      <w:r w:rsidRPr="009C177E">
        <w:rPr>
          <w:rFonts w:ascii="Times New Roman" w:hAnsi="Times New Roman" w:cs="Times New Roman"/>
          <w:strike/>
        </w:rPr>
        <w:t>III; lodging IV; lodging V</w:t>
      </w:r>
      <w:r w:rsidRPr="009C177E">
        <w:rPr>
          <w:rFonts w:ascii="Times New Roman" w:hAnsi="Times New Roman" w:cs="Times New Roman"/>
        </w:rPr>
        <w:t xml:space="preserve"> </w:t>
      </w:r>
      <w:r w:rsidRPr="009C177E">
        <w:rPr>
          <w:rFonts w:ascii="Times New Roman" w:hAnsi="Times New Roman" w:cs="Times New Roman"/>
          <w:u w:val="single"/>
        </w:rPr>
        <w:t>lodging-12B</w:t>
      </w:r>
      <w:r w:rsidRPr="009C177E">
        <w:rPr>
          <w:rFonts w:ascii="Times New Roman" w:hAnsi="Times New Roman" w:cs="Times New Roman"/>
        </w:rPr>
        <w:t xml:space="preserve">; parking lot; parking deck; road construction; automobile sales lot; automobile repair garage; retirement community; shared accommodations (SA-2 and SA-3). </w:t>
      </w:r>
    </w:p>
    <w:p w14:paraId="63447E5C" w14:textId="77777777" w:rsidR="00731E46" w:rsidRPr="009C177E" w:rsidRDefault="00731E46" w:rsidP="00731E46">
      <w:pPr>
        <w:widowControl w:val="0"/>
        <w:tabs>
          <w:tab w:val="left" w:pos="1800"/>
        </w:tabs>
        <w:autoSpaceDE w:val="0"/>
        <w:autoSpaceDN w:val="0"/>
        <w:spacing w:after="0" w:line="240" w:lineRule="auto"/>
        <w:ind w:right="359"/>
        <w:jc w:val="both"/>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w:t>
      </w:r>
    </w:p>
    <w:p w14:paraId="55B079BE" w14:textId="77777777" w:rsidR="00731E46" w:rsidRPr="009C177E" w:rsidRDefault="00731E46" w:rsidP="00731E46">
      <w:pPr>
        <w:widowControl w:val="0"/>
        <w:numPr>
          <w:ilvl w:val="0"/>
          <w:numId w:val="16"/>
        </w:numPr>
        <w:tabs>
          <w:tab w:val="left" w:pos="839"/>
        </w:tabs>
        <w:autoSpaceDE w:val="0"/>
        <w:autoSpaceDN w:val="0"/>
        <w:spacing w:after="0" w:line="240" w:lineRule="auto"/>
        <w:contextualSpacing/>
        <w:rPr>
          <w:rFonts w:ascii="Times New Roman" w:hAnsi="Times New Roman" w:cs="Times New Roman"/>
          <w:b/>
        </w:rPr>
      </w:pPr>
      <w:r w:rsidRPr="009C177E">
        <w:rPr>
          <w:rFonts w:ascii="Times New Roman" w:hAnsi="Times New Roman" w:cs="Times New Roman"/>
        </w:rPr>
        <w:t>Other</w:t>
      </w:r>
      <w:r w:rsidRPr="009C177E">
        <w:rPr>
          <w:rFonts w:ascii="Times New Roman" w:hAnsi="Times New Roman" w:cs="Times New Roman"/>
          <w:spacing w:val="-1"/>
        </w:rPr>
        <w:t xml:space="preserve"> </w:t>
      </w:r>
      <w:r w:rsidRPr="009C177E">
        <w:rPr>
          <w:rFonts w:ascii="Times New Roman" w:hAnsi="Times New Roman" w:cs="Times New Roman"/>
        </w:rPr>
        <w:t>requirements.</w:t>
      </w:r>
      <w:r w:rsidRPr="009C177E">
        <w:rPr>
          <w:rFonts w:ascii="Times New Roman" w:hAnsi="Times New Roman" w:cs="Times New Roman"/>
          <w:spacing w:val="-1"/>
        </w:rPr>
        <w:t xml:space="preserve"> </w:t>
      </w:r>
    </w:p>
    <w:p w14:paraId="6E3B648F" w14:textId="77777777" w:rsidR="00731E46" w:rsidRPr="009C177E" w:rsidRDefault="00731E46" w:rsidP="00731E46">
      <w:pPr>
        <w:widowControl w:val="0"/>
        <w:numPr>
          <w:ilvl w:val="1"/>
          <w:numId w:val="16"/>
        </w:numPr>
        <w:autoSpaceDE w:val="0"/>
        <w:autoSpaceDN w:val="0"/>
        <w:spacing w:after="0" w:line="240" w:lineRule="auto"/>
        <w:ind w:left="1080"/>
        <w:contextualSpacing/>
        <w:rPr>
          <w:rFonts w:ascii="Times New Roman" w:hAnsi="Times New Roman" w:cs="Times New Roman"/>
          <w:strike/>
        </w:rPr>
      </w:pPr>
      <w:r w:rsidRPr="009C177E">
        <w:rPr>
          <w:rFonts w:ascii="Times New Roman" w:hAnsi="Times New Roman" w:cs="Times New Roman"/>
        </w:rPr>
        <w:t>Parking</w:t>
      </w:r>
      <w:r w:rsidRPr="009C177E">
        <w:rPr>
          <w:rFonts w:ascii="Times New Roman" w:hAnsi="Times New Roman" w:cs="Times New Roman"/>
          <w:spacing w:val="-4"/>
        </w:rPr>
        <w:t xml:space="preserve"> </w:t>
      </w:r>
      <w:r w:rsidRPr="009C177E">
        <w:rPr>
          <w:rFonts w:ascii="Times New Roman" w:hAnsi="Times New Roman" w:cs="Times New Roman"/>
        </w:rPr>
        <w:t>requirements.</w:t>
      </w:r>
      <w:r w:rsidRPr="009C177E">
        <w:rPr>
          <w:rFonts w:ascii="Times New Roman" w:hAnsi="Times New Roman" w:cs="Times New Roman"/>
          <w:spacing w:val="-1"/>
        </w:rPr>
        <w:t xml:space="preserve"> </w:t>
      </w:r>
      <w:r w:rsidRPr="009C177E">
        <w:rPr>
          <w:rFonts w:ascii="Times New Roman" w:hAnsi="Times New Roman" w:cs="Times New Roman"/>
          <w:strike/>
        </w:rPr>
        <w:t>[Also</w:t>
      </w:r>
      <w:r w:rsidRPr="009C177E">
        <w:rPr>
          <w:rFonts w:ascii="Times New Roman" w:hAnsi="Times New Roman" w:cs="Times New Roman"/>
          <w:strike/>
          <w:spacing w:val="-2"/>
        </w:rPr>
        <w:t xml:space="preserve"> </w:t>
      </w:r>
      <w:r w:rsidRPr="009C177E">
        <w:rPr>
          <w:rFonts w:ascii="Times New Roman" w:hAnsi="Times New Roman" w:cs="Times New Roman"/>
          <w:strike/>
        </w:rPr>
        <w:t>see</w:t>
      </w:r>
      <w:r w:rsidRPr="009C177E">
        <w:rPr>
          <w:rFonts w:ascii="Times New Roman" w:hAnsi="Times New Roman" w:cs="Times New Roman"/>
          <w:strike/>
          <w:spacing w:val="1"/>
        </w:rPr>
        <w:t xml:space="preserve"> </w:t>
      </w:r>
      <w:r w:rsidRPr="009C177E">
        <w:rPr>
          <w:rFonts w:ascii="Times New Roman" w:hAnsi="Times New Roman" w:cs="Times New Roman"/>
          <w:strike/>
        </w:rPr>
        <w:t>parking</w:t>
      </w:r>
      <w:r w:rsidRPr="009C177E">
        <w:rPr>
          <w:rFonts w:ascii="Times New Roman" w:hAnsi="Times New Roman" w:cs="Times New Roman"/>
          <w:strike/>
          <w:spacing w:val="-2"/>
        </w:rPr>
        <w:t xml:space="preserve"> </w:t>
      </w:r>
      <w:r w:rsidRPr="009C177E">
        <w:rPr>
          <w:rFonts w:ascii="Times New Roman" w:hAnsi="Times New Roman" w:cs="Times New Roman"/>
          <w:strike/>
        </w:rPr>
        <w:t>requirements</w:t>
      </w:r>
      <w:r w:rsidRPr="009C177E">
        <w:rPr>
          <w:rFonts w:ascii="Times New Roman" w:hAnsi="Times New Roman" w:cs="Times New Roman"/>
          <w:strike/>
          <w:spacing w:val="-2"/>
        </w:rPr>
        <w:t xml:space="preserve"> </w:t>
      </w:r>
      <w:r w:rsidRPr="009C177E">
        <w:rPr>
          <w:rFonts w:ascii="Times New Roman" w:hAnsi="Times New Roman" w:cs="Times New Roman"/>
          <w:strike/>
        </w:rPr>
        <w:t>found</w:t>
      </w:r>
      <w:r w:rsidRPr="009C177E">
        <w:rPr>
          <w:rFonts w:ascii="Times New Roman" w:hAnsi="Times New Roman" w:cs="Times New Roman"/>
          <w:strike/>
          <w:spacing w:val="-2"/>
        </w:rPr>
        <w:t xml:space="preserve"> </w:t>
      </w:r>
      <w:r w:rsidRPr="009C177E">
        <w:rPr>
          <w:rFonts w:ascii="Times New Roman" w:hAnsi="Times New Roman" w:cs="Times New Roman"/>
          <w:strike/>
        </w:rPr>
        <w:t>in</w:t>
      </w:r>
      <w:r w:rsidRPr="009C177E">
        <w:rPr>
          <w:rFonts w:ascii="Times New Roman" w:hAnsi="Times New Roman" w:cs="Times New Roman"/>
          <w:strike/>
          <w:spacing w:val="-1"/>
        </w:rPr>
        <w:t xml:space="preserve"> </w:t>
      </w:r>
      <w:r w:rsidRPr="009C177E">
        <w:rPr>
          <w:rFonts w:ascii="Times New Roman" w:hAnsi="Times New Roman" w:cs="Times New Roman"/>
          <w:strike/>
        </w:rPr>
        <w:t>§</w:t>
      </w:r>
      <w:r w:rsidRPr="009C177E">
        <w:rPr>
          <w:rFonts w:ascii="Times New Roman" w:hAnsi="Times New Roman" w:cs="Times New Roman"/>
          <w:strike/>
          <w:spacing w:val="-3"/>
        </w:rPr>
        <w:t xml:space="preserve"> </w:t>
      </w:r>
      <w:r w:rsidRPr="009C177E">
        <w:rPr>
          <w:rFonts w:ascii="Times New Roman" w:hAnsi="Times New Roman" w:cs="Times New Roman"/>
          <w:strike/>
        </w:rPr>
        <w:t>125-</w:t>
      </w:r>
      <w:r w:rsidRPr="009C177E">
        <w:rPr>
          <w:rFonts w:ascii="Times New Roman" w:hAnsi="Times New Roman" w:cs="Times New Roman"/>
          <w:strike/>
          <w:spacing w:val="-2"/>
        </w:rPr>
        <w:t>67</w:t>
      </w:r>
      <w:proofErr w:type="gramStart"/>
      <w:r w:rsidRPr="009C177E">
        <w:rPr>
          <w:rFonts w:ascii="Times New Roman" w:hAnsi="Times New Roman" w:cs="Times New Roman"/>
          <w:strike/>
          <w:spacing w:val="-2"/>
        </w:rPr>
        <w:t>B(</w:t>
      </w:r>
      <w:proofErr w:type="gramEnd"/>
      <w:r w:rsidRPr="009C177E">
        <w:rPr>
          <w:rFonts w:ascii="Times New Roman" w:hAnsi="Times New Roman" w:cs="Times New Roman"/>
          <w:strike/>
          <w:spacing w:val="-2"/>
        </w:rPr>
        <w:t>4).]</w:t>
      </w:r>
    </w:p>
    <w:p w14:paraId="778DA96C" w14:textId="77777777" w:rsidR="00731E46" w:rsidRPr="009C177E" w:rsidRDefault="00731E46" w:rsidP="00731E46">
      <w:pPr>
        <w:widowControl w:val="0"/>
        <w:numPr>
          <w:ilvl w:val="4"/>
          <w:numId w:val="16"/>
        </w:numPr>
        <w:tabs>
          <w:tab w:val="left" w:pos="1800"/>
        </w:tabs>
        <w:autoSpaceDE w:val="0"/>
        <w:autoSpaceDN w:val="0"/>
        <w:spacing w:after="0" w:line="240" w:lineRule="auto"/>
        <w:ind w:left="1440" w:right="362"/>
        <w:rPr>
          <w:rFonts w:ascii="Times New Roman" w:hAnsi="Times New Roman" w:cs="Times New Roman"/>
          <w:strike/>
          <w:color w:val="000000" w:themeColor="text1"/>
        </w:rPr>
      </w:pPr>
      <w:r w:rsidRPr="009C177E">
        <w:rPr>
          <w:rFonts w:ascii="Times New Roman" w:hAnsi="Times New Roman" w:cs="Times New Roman"/>
          <w:strike/>
          <w:color w:val="000000" w:themeColor="text1"/>
        </w:rPr>
        <w:t>Schools</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as</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the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principal</w:t>
      </w:r>
      <w:r w:rsidRPr="009C177E">
        <w:rPr>
          <w:rFonts w:ascii="Times New Roman" w:hAnsi="Times New Roman" w:cs="Times New Roman"/>
          <w:strike/>
          <w:color w:val="000000" w:themeColor="text1"/>
          <w:spacing w:val="-4"/>
        </w:rPr>
        <w:t xml:space="preserve"> </w:t>
      </w:r>
      <w:r w:rsidRPr="009C177E">
        <w:rPr>
          <w:rFonts w:ascii="Times New Roman" w:hAnsi="Times New Roman" w:cs="Times New Roman"/>
          <w:strike/>
          <w:color w:val="000000" w:themeColor="text1"/>
        </w:rPr>
        <w:t>use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on</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a</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lot</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shall</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provide one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parking</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space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per</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 xml:space="preserve">classroom plus one space for every four employees. </w:t>
      </w:r>
      <w:r w:rsidRPr="009C177E">
        <w:rPr>
          <w:rFonts w:ascii="Times New Roman" w:hAnsi="Times New Roman" w:cs="Times New Roman"/>
          <w:color w:val="000000" w:themeColor="text1"/>
          <w:u w:val="single"/>
        </w:rPr>
        <w:t>Schools</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as</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the</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principal</w:t>
      </w:r>
      <w:r w:rsidRPr="009C177E">
        <w:rPr>
          <w:rFonts w:ascii="Times New Roman" w:hAnsi="Times New Roman" w:cs="Times New Roman"/>
          <w:color w:val="000000" w:themeColor="text1"/>
          <w:spacing w:val="-4"/>
          <w:u w:val="single"/>
        </w:rPr>
        <w:t xml:space="preserve"> </w:t>
      </w:r>
      <w:r w:rsidRPr="009C177E">
        <w:rPr>
          <w:rFonts w:ascii="Times New Roman" w:hAnsi="Times New Roman" w:cs="Times New Roman"/>
          <w:color w:val="000000" w:themeColor="text1"/>
          <w:u w:val="single"/>
        </w:rPr>
        <w:t>use</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on</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a</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lot</w:t>
      </w:r>
      <w:r w:rsidRPr="009C177E">
        <w:rPr>
          <w:rFonts w:ascii="Times New Roman" w:hAnsi="Times New Roman" w:cs="Times New Roman"/>
          <w:color w:val="000000" w:themeColor="text1"/>
          <w:spacing w:val="-5"/>
          <w:u w:val="single"/>
        </w:rPr>
        <w:t xml:space="preserve"> and transient lodging accommodation </w:t>
      </w:r>
      <w:r w:rsidRPr="009C177E">
        <w:rPr>
          <w:rFonts w:ascii="Times New Roman" w:hAnsi="Times New Roman" w:cs="Times New Roman"/>
          <w:color w:val="000000" w:themeColor="text1"/>
          <w:u w:val="single"/>
        </w:rPr>
        <w:t>shall</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provide</w:t>
      </w:r>
      <w:r w:rsidRPr="009C177E">
        <w:rPr>
          <w:rFonts w:ascii="Times New Roman" w:hAnsi="Times New Roman" w:cs="Times New Roman"/>
          <w:color w:val="000000" w:themeColor="text1"/>
        </w:rPr>
        <w:t xml:space="preserve"> </w:t>
      </w:r>
      <w:r w:rsidRPr="009C177E">
        <w:rPr>
          <w:rFonts w:ascii="Times New Roman" w:hAnsi="Times New Roman" w:cs="Times New Roman"/>
          <w:color w:val="000000" w:themeColor="text1"/>
          <w:u w:val="single"/>
        </w:rPr>
        <w:t>parking spaces per 125-67</w:t>
      </w:r>
      <w:r w:rsidRPr="009C177E">
        <w:rPr>
          <w:rFonts w:ascii="Times New Roman" w:hAnsi="Times New Roman" w:cs="Times New Roman"/>
          <w:color w:val="000000" w:themeColor="text1"/>
          <w:spacing w:val="-5"/>
        </w:rPr>
        <w:t>.</w:t>
      </w:r>
    </w:p>
    <w:p w14:paraId="10A98E98" w14:textId="77777777" w:rsidR="00731E46" w:rsidRPr="009C177E" w:rsidRDefault="00731E46" w:rsidP="00731E46">
      <w:pPr>
        <w:widowControl w:val="0"/>
        <w:numPr>
          <w:ilvl w:val="4"/>
          <w:numId w:val="16"/>
        </w:numPr>
        <w:tabs>
          <w:tab w:val="left" w:pos="1800"/>
        </w:tabs>
        <w:autoSpaceDE w:val="0"/>
        <w:autoSpaceDN w:val="0"/>
        <w:spacing w:after="0" w:line="240" w:lineRule="auto"/>
        <w:ind w:left="1440" w:right="362"/>
        <w:rPr>
          <w:rFonts w:ascii="Times New Roman" w:hAnsi="Times New Roman" w:cs="Times New Roman"/>
          <w:color w:val="000000" w:themeColor="text1"/>
        </w:rPr>
      </w:pPr>
      <w:r w:rsidRPr="009C177E">
        <w:rPr>
          <w:rFonts w:ascii="Times New Roman" w:hAnsi="Times New Roman" w:cs="Times New Roman"/>
        </w:rPr>
        <w:t>Other</w:t>
      </w:r>
      <w:r w:rsidRPr="009C177E">
        <w:rPr>
          <w:rFonts w:ascii="Times New Roman" w:hAnsi="Times New Roman" w:cs="Times New Roman"/>
          <w:spacing w:val="-3"/>
        </w:rPr>
        <w:t xml:space="preserve"> </w:t>
      </w:r>
      <w:r w:rsidRPr="009C177E">
        <w:rPr>
          <w:rFonts w:ascii="Times New Roman" w:hAnsi="Times New Roman" w:cs="Times New Roman"/>
        </w:rPr>
        <w:t>uses</w:t>
      </w:r>
      <w:r w:rsidRPr="009C177E">
        <w:rPr>
          <w:rFonts w:ascii="Times New Roman" w:hAnsi="Times New Roman" w:cs="Times New Roman"/>
          <w:spacing w:val="-2"/>
        </w:rPr>
        <w:t xml:space="preserve"> </w:t>
      </w:r>
      <w:r w:rsidRPr="009C177E">
        <w:rPr>
          <w:rFonts w:ascii="Times New Roman" w:hAnsi="Times New Roman" w:cs="Times New Roman"/>
        </w:rPr>
        <w:t>shall</w:t>
      </w:r>
      <w:r w:rsidRPr="009C177E">
        <w:rPr>
          <w:rFonts w:ascii="Times New Roman" w:hAnsi="Times New Roman" w:cs="Times New Roman"/>
          <w:spacing w:val="-3"/>
        </w:rPr>
        <w:t xml:space="preserve"> </w:t>
      </w:r>
      <w:r w:rsidRPr="009C177E">
        <w:rPr>
          <w:rFonts w:ascii="Times New Roman" w:hAnsi="Times New Roman" w:cs="Times New Roman"/>
        </w:rPr>
        <w:t>not</w:t>
      </w:r>
      <w:r w:rsidRPr="009C177E">
        <w:rPr>
          <w:rFonts w:ascii="Times New Roman" w:hAnsi="Times New Roman" w:cs="Times New Roman"/>
          <w:spacing w:val="-3"/>
        </w:rPr>
        <w:t xml:space="preserve"> </w:t>
      </w:r>
      <w:r w:rsidRPr="009C177E">
        <w:rPr>
          <w:rFonts w:ascii="Times New Roman" w:hAnsi="Times New Roman" w:cs="Times New Roman"/>
        </w:rPr>
        <w:t>be</w:t>
      </w:r>
      <w:r w:rsidRPr="009C177E">
        <w:rPr>
          <w:rFonts w:ascii="Times New Roman" w:hAnsi="Times New Roman" w:cs="Times New Roman"/>
          <w:spacing w:val="-3"/>
        </w:rPr>
        <w:t xml:space="preserve"> </w:t>
      </w:r>
      <w:r w:rsidRPr="009C177E">
        <w:rPr>
          <w:rFonts w:ascii="Times New Roman" w:hAnsi="Times New Roman" w:cs="Times New Roman"/>
        </w:rPr>
        <w:t>required to</w:t>
      </w:r>
      <w:r w:rsidRPr="009C177E">
        <w:rPr>
          <w:rFonts w:ascii="Times New Roman" w:hAnsi="Times New Roman" w:cs="Times New Roman"/>
          <w:spacing w:val="-3"/>
        </w:rPr>
        <w:t xml:space="preserve"> </w:t>
      </w:r>
      <w:r w:rsidRPr="009C177E">
        <w:rPr>
          <w:rFonts w:ascii="Times New Roman" w:hAnsi="Times New Roman" w:cs="Times New Roman"/>
        </w:rPr>
        <w:t>provide</w:t>
      </w:r>
      <w:r w:rsidRPr="009C177E">
        <w:rPr>
          <w:rFonts w:ascii="Times New Roman" w:hAnsi="Times New Roman" w:cs="Times New Roman"/>
          <w:spacing w:val="-2"/>
        </w:rPr>
        <w:t xml:space="preserve"> parking.</w:t>
      </w:r>
    </w:p>
    <w:p w14:paraId="53D02885" w14:textId="77777777" w:rsidR="00731E46" w:rsidRPr="009C177E" w:rsidRDefault="00731E46" w:rsidP="00731E46">
      <w:pPr>
        <w:widowControl w:val="0"/>
        <w:tabs>
          <w:tab w:val="left" w:pos="1800"/>
        </w:tabs>
        <w:autoSpaceDE w:val="0"/>
        <w:autoSpaceDN w:val="0"/>
        <w:spacing w:after="0" w:line="240" w:lineRule="auto"/>
        <w:ind w:right="359"/>
        <w:jc w:val="both"/>
        <w:rPr>
          <w:rFonts w:ascii="Times New Roman" w:eastAsia="Times New Roman" w:hAnsi="Times New Roman" w:cs="Times New Roman"/>
          <w:b/>
          <w:color w:val="000000" w:themeColor="text1"/>
        </w:rPr>
      </w:pPr>
    </w:p>
    <w:p w14:paraId="73AF6535" w14:textId="77777777" w:rsidR="00731E46" w:rsidRPr="009C177E" w:rsidRDefault="00731E46" w:rsidP="00731E46">
      <w:pPr>
        <w:widowControl w:val="0"/>
        <w:tabs>
          <w:tab w:val="left" w:pos="1800"/>
        </w:tabs>
        <w:autoSpaceDE w:val="0"/>
        <w:autoSpaceDN w:val="0"/>
        <w:spacing w:after="0" w:line="240" w:lineRule="auto"/>
        <w:ind w:right="359"/>
        <w:jc w:val="both"/>
        <w:rPr>
          <w:rFonts w:ascii="Times New Roman" w:eastAsia="Times New Roman" w:hAnsi="Times New Roman" w:cs="Times New Roman"/>
          <w:b/>
          <w:bCs/>
          <w:color w:val="000000" w:themeColor="text1"/>
        </w:rPr>
      </w:pPr>
      <w:r w:rsidRPr="009C177E">
        <w:rPr>
          <w:rFonts w:ascii="Times New Roman" w:hAnsi="Times New Roman" w:cs="Times New Roman"/>
          <w:b/>
          <w:bCs/>
          <w:color w:val="000000" w:themeColor="text1"/>
        </w:rPr>
        <w:t>§</w:t>
      </w:r>
      <w:r w:rsidRPr="009C177E">
        <w:rPr>
          <w:rFonts w:ascii="Times New Roman" w:hAnsi="Times New Roman" w:cs="Times New Roman"/>
          <w:b/>
          <w:bCs/>
          <w:color w:val="000000" w:themeColor="text1"/>
          <w:spacing w:val="-1"/>
        </w:rPr>
        <w:t xml:space="preserve"> </w:t>
      </w:r>
      <w:r w:rsidRPr="009C177E">
        <w:rPr>
          <w:rFonts w:ascii="Times New Roman" w:hAnsi="Times New Roman" w:cs="Times New Roman"/>
          <w:b/>
          <w:bCs/>
          <w:color w:val="000000" w:themeColor="text1"/>
        </w:rPr>
        <w:t>125-21.1.</w:t>
      </w:r>
      <w:r w:rsidRPr="009C177E">
        <w:rPr>
          <w:rFonts w:ascii="Times New Roman" w:hAnsi="Times New Roman" w:cs="Times New Roman"/>
          <w:b/>
          <w:bCs/>
          <w:color w:val="000000" w:themeColor="text1"/>
          <w:spacing w:val="58"/>
        </w:rPr>
        <w:t xml:space="preserve"> </w:t>
      </w:r>
      <w:r w:rsidRPr="009C177E">
        <w:rPr>
          <w:rFonts w:ascii="Times New Roman" w:hAnsi="Times New Roman" w:cs="Times New Roman"/>
          <w:b/>
          <w:bCs/>
          <w:color w:val="000000" w:themeColor="text1"/>
        </w:rPr>
        <w:t>Downtown</w:t>
      </w:r>
      <w:r w:rsidRPr="009C177E">
        <w:rPr>
          <w:rFonts w:ascii="Times New Roman" w:hAnsi="Times New Roman" w:cs="Times New Roman"/>
          <w:b/>
          <w:bCs/>
          <w:color w:val="000000" w:themeColor="text1"/>
          <w:spacing w:val="36"/>
        </w:rPr>
        <w:t xml:space="preserve"> </w:t>
      </w:r>
      <w:r w:rsidRPr="009C177E">
        <w:rPr>
          <w:rFonts w:ascii="Times New Roman" w:hAnsi="Times New Roman" w:cs="Times New Roman"/>
          <w:b/>
          <w:bCs/>
          <w:color w:val="000000" w:themeColor="text1"/>
        </w:rPr>
        <w:t>Village</w:t>
      </w:r>
      <w:r w:rsidRPr="009C177E">
        <w:rPr>
          <w:rFonts w:ascii="Times New Roman" w:hAnsi="Times New Roman" w:cs="Times New Roman"/>
          <w:b/>
          <w:bCs/>
          <w:color w:val="000000" w:themeColor="text1"/>
          <w:spacing w:val="37"/>
        </w:rPr>
        <w:t xml:space="preserve"> </w:t>
      </w:r>
      <w:r w:rsidRPr="009C177E">
        <w:rPr>
          <w:rFonts w:ascii="Times New Roman" w:hAnsi="Times New Roman" w:cs="Times New Roman"/>
          <w:b/>
          <w:bCs/>
          <w:color w:val="000000" w:themeColor="text1"/>
        </w:rPr>
        <w:t>II.</w:t>
      </w:r>
      <w:r w:rsidRPr="009C177E">
        <w:rPr>
          <w:rFonts w:ascii="Times New Roman" w:hAnsi="Times New Roman" w:cs="Times New Roman"/>
          <w:b/>
          <w:bCs/>
          <w:color w:val="000000" w:themeColor="text1"/>
          <w:spacing w:val="36"/>
        </w:rPr>
        <w:t xml:space="preserve">  </w:t>
      </w:r>
    </w:p>
    <w:p w14:paraId="2ACA9BDD" w14:textId="77777777" w:rsidR="00731E46" w:rsidRPr="009C177E" w:rsidRDefault="00731E46" w:rsidP="00731E46">
      <w:pPr>
        <w:widowControl w:val="0"/>
        <w:tabs>
          <w:tab w:val="left" w:pos="1800"/>
        </w:tabs>
        <w:autoSpaceDE w:val="0"/>
        <w:autoSpaceDN w:val="0"/>
        <w:spacing w:after="0" w:line="240" w:lineRule="auto"/>
        <w:ind w:right="359"/>
        <w:jc w:val="both"/>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w:t>
      </w:r>
    </w:p>
    <w:p w14:paraId="39CA3FA2" w14:textId="77777777" w:rsidR="00731E46" w:rsidRPr="009C177E" w:rsidRDefault="00731E46" w:rsidP="00731E46">
      <w:pPr>
        <w:widowControl w:val="0"/>
        <w:numPr>
          <w:ilvl w:val="0"/>
          <w:numId w:val="22"/>
        </w:numPr>
        <w:tabs>
          <w:tab w:val="left" w:pos="839"/>
        </w:tabs>
        <w:autoSpaceDE w:val="0"/>
        <w:autoSpaceDN w:val="0"/>
        <w:spacing w:after="0" w:line="240" w:lineRule="auto"/>
        <w:contextualSpacing/>
        <w:rPr>
          <w:rFonts w:ascii="Times New Roman" w:hAnsi="Times New Roman" w:cs="Times New Roman"/>
        </w:rPr>
      </w:pPr>
      <w:r w:rsidRPr="009C177E">
        <w:rPr>
          <w:rFonts w:ascii="Times New Roman" w:hAnsi="Times New Roman" w:cs="Times New Roman"/>
        </w:rPr>
        <w:t xml:space="preserve">Allowed </w:t>
      </w:r>
      <w:r w:rsidRPr="009C177E">
        <w:rPr>
          <w:rFonts w:ascii="Times New Roman" w:hAnsi="Times New Roman" w:cs="Times New Roman"/>
          <w:spacing w:val="-2"/>
        </w:rPr>
        <w:t>uses.</w:t>
      </w:r>
    </w:p>
    <w:p w14:paraId="1EF7F53B" w14:textId="77777777" w:rsidR="00731E46" w:rsidRPr="009C177E" w:rsidRDefault="00731E46" w:rsidP="00731E46">
      <w:pPr>
        <w:widowControl w:val="0"/>
        <w:tabs>
          <w:tab w:val="left" w:pos="839"/>
        </w:tabs>
        <w:autoSpaceDE w:val="0"/>
        <w:autoSpaceDN w:val="0"/>
        <w:spacing w:after="0" w:line="240" w:lineRule="auto"/>
        <w:rPr>
          <w:rFonts w:ascii="Times New Roman" w:hAnsi="Times New Roman" w:cs="Times New Roman"/>
        </w:rPr>
      </w:pPr>
      <w:r w:rsidRPr="009C177E">
        <w:rPr>
          <w:rFonts w:ascii="Times New Roman" w:hAnsi="Times New Roman" w:cs="Times New Roman"/>
        </w:rPr>
        <w:t>***</w:t>
      </w:r>
    </w:p>
    <w:p w14:paraId="2987A7EF" w14:textId="77777777" w:rsidR="00731E46" w:rsidRPr="009C177E" w:rsidRDefault="00731E46" w:rsidP="00731E46">
      <w:pPr>
        <w:widowControl w:val="0"/>
        <w:numPr>
          <w:ilvl w:val="0"/>
          <w:numId w:val="17"/>
        </w:numPr>
        <w:autoSpaceDE w:val="0"/>
        <w:autoSpaceDN w:val="0"/>
        <w:spacing w:after="0" w:line="240" w:lineRule="auto"/>
        <w:ind w:left="1170" w:right="355"/>
        <w:contextualSpacing/>
        <w:jc w:val="both"/>
        <w:rPr>
          <w:rFonts w:ascii="Times New Roman" w:hAnsi="Times New Roman" w:cs="Times New Roman"/>
          <w:b/>
        </w:rPr>
      </w:pPr>
      <w:r w:rsidRPr="009C177E">
        <w:rPr>
          <w:rFonts w:ascii="Times New Roman" w:hAnsi="Times New Roman" w:cs="Times New Roman"/>
        </w:rPr>
        <w:t xml:space="preserve">Uses allowed by site plan review: employee living quarters-1; </w:t>
      </w:r>
      <w:r w:rsidRPr="009C177E">
        <w:rPr>
          <w:rFonts w:ascii="Times New Roman" w:hAnsi="Times New Roman" w:cs="Times New Roman"/>
          <w:strike/>
        </w:rPr>
        <w:t xml:space="preserve">lodging II; lodging III; lodging IV; lodging V </w:t>
      </w:r>
      <w:r w:rsidRPr="009C177E">
        <w:rPr>
          <w:rFonts w:ascii="Times New Roman" w:hAnsi="Times New Roman" w:cs="Times New Roman"/>
          <w:u w:val="single"/>
        </w:rPr>
        <w:t>lodging-12B;</w:t>
      </w:r>
      <w:r w:rsidRPr="009C177E">
        <w:rPr>
          <w:rFonts w:ascii="Times New Roman" w:hAnsi="Times New Roman" w:cs="Times New Roman"/>
        </w:rPr>
        <w:t xml:space="preserve"> multifamily dwelling II; parking lot; parking deck; all types of child-care facilities; all types of schools; hospitals, medical and dental clinics; automobile</w:t>
      </w:r>
      <w:r w:rsidRPr="009C177E">
        <w:rPr>
          <w:rFonts w:ascii="Times New Roman" w:hAnsi="Times New Roman" w:cs="Times New Roman"/>
          <w:spacing w:val="-9"/>
        </w:rPr>
        <w:t xml:space="preserve"> </w:t>
      </w:r>
      <w:r w:rsidRPr="009C177E">
        <w:rPr>
          <w:rFonts w:ascii="Times New Roman" w:hAnsi="Times New Roman" w:cs="Times New Roman"/>
        </w:rPr>
        <w:t>service</w:t>
      </w:r>
      <w:r w:rsidRPr="009C177E">
        <w:rPr>
          <w:rFonts w:ascii="Times New Roman" w:hAnsi="Times New Roman" w:cs="Times New Roman"/>
          <w:spacing w:val="-10"/>
        </w:rPr>
        <w:t xml:space="preserve"> </w:t>
      </w:r>
      <w:r w:rsidRPr="009C177E">
        <w:rPr>
          <w:rFonts w:ascii="Times New Roman" w:hAnsi="Times New Roman" w:cs="Times New Roman"/>
        </w:rPr>
        <w:t>stations;</w:t>
      </w:r>
      <w:r w:rsidRPr="009C177E">
        <w:rPr>
          <w:rFonts w:ascii="Times New Roman" w:hAnsi="Times New Roman" w:cs="Times New Roman"/>
          <w:spacing w:val="-10"/>
        </w:rPr>
        <w:t xml:space="preserve"> </w:t>
      </w:r>
      <w:r w:rsidRPr="009C177E">
        <w:rPr>
          <w:rFonts w:ascii="Times New Roman" w:hAnsi="Times New Roman" w:cs="Times New Roman"/>
        </w:rPr>
        <w:t>redemption</w:t>
      </w:r>
      <w:r w:rsidRPr="009C177E">
        <w:rPr>
          <w:rFonts w:ascii="Times New Roman" w:hAnsi="Times New Roman" w:cs="Times New Roman"/>
          <w:spacing w:val="-9"/>
        </w:rPr>
        <w:t xml:space="preserve"> </w:t>
      </w:r>
      <w:r w:rsidRPr="009C177E">
        <w:rPr>
          <w:rFonts w:ascii="Times New Roman" w:hAnsi="Times New Roman" w:cs="Times New Roman"/>
        </w:rPr>
        <w:t>centers;</w:t>
      </w:r>
      <w:r w:rsidRPr="009C177E">
        <w:rPr>
          <w:rFonts w:ascii="Times New Roman" w:hAnsi="Times New Roman" w:cs="Times New Roman"/>
          <w:spacing w:val="-10"/>
        </w:rPr>
        <w:t xml:space="preserve"> </w:t>
      </w:r>
      <w:r w:rsidRPr="009C177E">
        <w:rPr>
          <w:rFonts w:ascii="Times New Roman" w:hAnsi="Times New Roman" w:cs="Times New Roman"/>
        </w:rPr>
        <w:t>automobile</w:t>
      </w:r>
      <w:r w:rsidRPr="009C177E">
        <w:rPr>
          <w:rFonts w:ascii="Times New Roman" w:hAnsi="Times New Roman" w:cs="Times New Roman"/>
          <w:spacing w:val="-9"/>
        </w:rPr>
        <w:t xml:space="preserve"> </w:t>
      </w:r>
      <w:r w:rsidRPr="009C177E">
        <w:rPr>
          <w:rFonts w:ascii="Times New Roman" w:hAnsi="Times New Roman" w:cs="Times New Roman"/>
        </w:rPr>
        <w:t>sales</w:t>
      </w:r>
      <w:r w:rsidRPr="009C177E">
        <w:rPr>
          <w:rFonts w:ascii="Times New Roman" w:hAnsi="Times New Roman" w:cs="Times New Roman"/>
          <w:spacing w:val="-10"/>
        </w:rPr>
        <w:t xml:space="preserve"> </w:t>
      </w:r>
      <w:r w:rsidRPr="009C177E">
        <w:rPr>
          <w:rFonts w:ascii="Times New Roman" w:hAnsi="Times New Roman" w:cs="Times New Roman"/>
        </w:rPr>
        <w:t>lot;</w:t>
      </w:r>
      <w:r w:rsidRPr="009C177E">
        <w:rPr>
          <w:rFonts w:ascii="Times New Roman" w:hAnsi="Times New Roman" w:cs="Times New Roman"/>
          <w:spacing w:val="-10"/>
        </w:rPr>
        <w:t xml:space="preserve"> </w:t>
      </w:r>
      <w:r w:rsidRPr="009C177E">
        <w:rPr>
          <w:rFonts w:ascii="Times New Roman" w:hAnsi="Times New Roman" w:cs="Times New Roman"/>
        </w:rPr>
        <w:t>automobile</w:t>
      </w:r>
      <w:r w:rsidRPr="009C177E">
        <w:rPr>
          <w:rFonts w:ascii="Times New Roman" w:hAnsi="Times New Roman" w:cs="Times New Roman"/>
          <w:spacing w:val="-9"/>
        </w:rPr>
        <w:t xml:space="preserve"> </w:t>
      </w:r>
      <w:r w:rsidRPr="009C177E">
        <w:rPr>
          <w:rFonts w:ascii="Times New Roman" w:hAnsi="Times New Roman" w:cs="Times New Roman"/>
        </w:rPr>
        <w:t xml:space="preserve">repair garage; retirement community; shared accommodations (SA-2 and SA-3); veterinary clinic. </w:t>
      </w:r>
    </w:p>
    <w:p w14:paraId="54424AF3" w14:textId="77777777" w:rsidR="00731E46" w:rsidRPr="009C177E" w:rsidRDefault="00731E46" w:rsidP="00731E46">
      <w:pPr>
        <w:widowControl w:val="0"/>
        <w:tabs>
          <w:tab w:val="left" w:pos="1800"/>
        </w:tabs>
        <w:autoSpaceDE w:val="0"/>
        <w:autoSpaceDN w:val="0"/>
        <w:spacing w:after="0" w:line="240" w:lineRule="auto"/>
        <w:ind w:right="359"/>
        <w:jc w:val="both"/>
        <w:rPr>
          <w:rFonts w:ascii="Times New Roman" w:eastAsia="Times New Roman" w:hAnsi="Times New Roman" w:cs="Times New Roman"/>
          <w:b/>
          <w:color w:val="000000" w:themeColor="text1"/>
        </w:rPr>
      </w:pPr>
      <w:r w:rsidRPr="009C177E">
        <w:rPr>
          <w:rFonts w:ascii="Times New Roman" w:eastAsia="Times New Roman" w:hAnsi="Times New Roman" w:cs="Times New Roman"/>
          <w:b/>
          <w:color w:val="000000" w:themeColor="text1"/>
        </w:rPr>
        <w:t>****</w:t>
      </w:r>
    </w:p>
    <w:p w14:paraId="0E421EED" w14:textId="77777777" w:rsidR="00731E46" w:rsidRPr="009C177E" w:rsidRDefault="00731E46" w:rsidP="00731E46">
      <w:pPr>
        <w:widowControl w:val="0"/>
        <w:numPr>
          <w:ilvl w:val="0"/>
          <w:numId w:val="23"/>
        </w:numPr>
        <w:tabs>
          <w:tab w:val="left" w:pos="839"/>
        </w:tabs>
        <w:autoSpaceDE w:val="0"/>
        <w:autoSpaceDN w:val="0"/>
        <w:spacing w:after="0" w:line="240" w:lineRule="auto"/>
        <w:contextualSpacing/>
        <w:rPr>
          <w:rFonts w:ascii="Times New Roman" w:hAnsi="Times New Roman" w:cs="Times New Roman"/>
          <w:b/>
        </w:rPr>
      </w:pPr>
      <w:r w:rsidRPr="009C177E">
        <w:rPr>
          <w:rFonts w:ascii="Times New Roman" w:hAnsi="Times New Roman" w:cs="Times New Roman"/>
        </w:rPr>
        <w:t>Other</w:t>
      </w:r>
      <w:r w:rsidRPr="009C177E">
        <w:rPr>
          <w:rFonts w:ascii="Times New Roman" w:hAnsi="Times New Roman" w:cs="Times New Roman"/>
          <w:spacing w:val="-1"/>
        </w:rPr>
        <w:t xml:space="preserve"> </w:t>
      </w:r>
      <w:r w:rsidRPr="009C177E">
        <w:rPr>
          <w:rFonts w:ascii="Times New Roman" w:hAnsi="Times New Roman" w:cs="Times New Roman"/>
        </w:rPr>
        <w:t>requirements.</w:t>
      </w:r>
    </w:p>
    <w:p w14:paraId="19A92AFD" w14:textId="77777777" w:rsidR="00731E46" w:rsidRPr="009C177E" w:rsidRDefault="00731E46" w:rsidP="00731E46">
      <w:pPr>
        <w:widowControl w:val="0"/>
        <w:numPr>
          <w:ilvl w:val="0"/>
          <w:numId w:val="24"/>
        </w:numPr>
        <w:autoSpaceDE w:val="0"/>
        <w:autoSpaceDN w:val="0"/>
        <w:spacing w:after="0" w:line="240" w:lineRule="auto"/>
        <w:ind w:left="1170"/>
        <w:contextualSpacing/>
        <w:rPr>
          <w:rFonts w:ascii="Times New Roman" w:hAnsi="Times New Roman" w:cs="Times New Roman"/>
          <w:strike/>
        </w:rPr>
      </w:pPr>
      <w:r w:rsidRPr="009C177E">
        <w:rPr>
          <w:rFonts w:ascii="Times New Roman" w:hAnsi="Times New Roman" w:cs="Times New Roman"/>
          <w:spacing w:val="-1"/>
        </w:rPr>
        <w:t xml:space="preserve"> </w:t>
      </w:r>
      <w:r w:rsidRPr="009C177E">
        <w:rPr>
          <w:rFonts w:ascii="Times New Roman" w:hAnsi="Times New Roman" w:cs="Times New Roman"/>
        </w:rPr>
        <w:t>Parking</w:t>
      </w:r>
      <w:r w:rsidRPr="009C177E">
        <w:rPr>
          <w:rFonts w:ascii="Times New Roman" w:hAnsi="Times New Roman" w:cs="Times New Roman"/>
          <w:spacing w:val="-4"/>
        </w:rPr>
        <w:t xml:space="preserve"> </w:t>
      </w:r>
      <w:r w:rsidRPr="009C177E">
        <w:rPr>
          <w:rFonts w:ascii="Times New Roman" w:hAnsi="Times New Roman" w:cs="Times New Roman"/>
        </w:rPr>
        <w:t>requirements.</w:t>
      </w:r>
      <w:r w:rsidRPr="009C177E">
        <w:rPr>
          <w:rFonts w:ascii="Times New Roman" w:hAnsi="Times New Roman" w:cs="Times New Roman"/>
          <w:spacing w:val="-1"/>
        </w:rPr>
        <w:t xml:space="preserve"> </w:t>
      </w:r>
      <w:r w:rsidRPr="009C177E">
        <w:rPr>
          <w:rFonts w:ascii="Times New Roman" w:hAnsi="Times New Roman" w:cs="Times New Roman"/>
          <w:strike/>
        </w:rPr>
        <w:t>[Also</w:t>
      </w:r>
      <w:r w:rsidRPr="009C177E">
        <w:rPr>
          <w:rFonts w:ascii="Times New Roman" w:hAnsi="Times New Roman" w:cs="Times New Roman"/>
          <w:strike/>
          <w:spacing w:val="-2"/>
        </w:rPr>
        <w:t xml:space="preserve"> </w:t>
      </w:r>
      <w:r w:rsidRPr="009C177E">
        <w:rPr>
          <w:rFonts w:ascii="Times New Roman" w:hAnsi="Times New Roman" w:cs="Times New Roman"/>
          <w:strike/>
        </w:rPr>
        <w:t>see</w:t>
      </w:r>
      <w:r w:rsidRPr="009C177E">
        <w:rPr>
          <w:rFonts w:ascii="Times New Roman" w:hAnsi="Times New Roman" w:cs="Times New Roman"/>
          <w:strike/>
          <w:spacing w:val="1"/>
        </w:rPr>
        <w:t xml:space="preserve"> </w:t>
      </w:r>
      <w:r w:rsidRPr="009C177E">
        <w:rPr>
          <w:rFonts w:ascii="Times New Roman" w:hAnsi="Times New Roman" w:cs="Times New Roman"/>
          <w:strike/>
        </w:rPr>
        <w:t>parking</w:t>
      </w:r>
      <w:r w:rsidRPr="009C177E">
        <w:rPr>
          <w:rFonts w:ascii="Times New Roman" w:hAnsi="Times New Roman" w:cs="Times New Roman"/>
          <w:strike/>
          <w:spacing w:val="-2"/>
        </w:rPr>
        <w:t xml:space="preserve"> </w:t>
      </w:r>
      <w:r w:rsidRPr="009C177E">
        <w:rPr>
          <w:rFonts w:ascii="Times New Roman" w:hAnsi="Times New Roman" w:cs="Times New Roman"/>
          <w:strike/>
        </w:rPr>
        <w:t>requirements</w:t>
      </w:r>
      <w:r w:rsidRPr="009C177E">
        <w:rPr>
          <w:rFonts w:ascii="Times New Roman" w:hAnsi="Times New Roman" w:cs="Times New Roman"/>
          <w:strike/>
          <w:spacing w:val="-2"/>
        </w:rPr>
        <w:t xml:space="preserve"> </w:t>
      </w:r>
      <w:r w:rsidRPr="009C177E">
        <w:rPr>
          <w:rFonts w:ascii="Times New Roman" w:hAnsi="Times New Roman" w:cs="Times New Roman"/>
          <w:strike/>
        </w:rPr>
        <w:t>found</w:t>
      </w:r>
      <w:r w:rsidRPr="009C177E">
        <w:rPr>
          <w:rFonts w:ascii="Times New Roman" w:hAnsi="Times New Roman" w:cs="Times New Roman"/>
          <w:strike/>
          <w:spacing w:val="-2"/>
        </w:rPr>
        <w:t xml:space="preserve"> </w:t>
      </w:r>
      <w:r w:rsidRPr="009C177E">
        <w:rPr>
          <w:rFonts w:ascii="Times New Roman" w:hAnsi="Times New Roman" w:cs="Times New Roman"/>
          <w:strike/>
        </w:rPr>
        <w:t>in</w:t>
      </w:r>
      <w:r w:rsidRPr="009C177E">
        <w:rPr>
          <w:rFonts w:ascii="Times New Roman" w:hAnsi="Times New Roman" w:cs="Times New Roman"/>
          <w:strike/>
          <w:spacing w:val="-1"/>
        </w:rPr>
        <w:t xml:space="preserve"> </w:t>
      </w:r>
      <w:r w:rsidRPr="009C177E">
        <w:rPr>
          <w:rFonts w:ascii="Times New Roman" w:hAnsi="Times New Roman" w:cs="Times New Roman"/>
          <w:strike/>
        </w:rPr>
        <w:t>§</w:t>
      </w:r>
      <w:r w:rsidRPr="009C177E">
        <w:rPr>
          <w:rFonts w:ascii="Times New Roman" w:hAnsi="Times New Roman" w:cs="Times New Roman"/>
          <w:strike/>
          <w:spacing w:val="-3"/>
        </w:rPr>
        <w:t xml:space="preserve"> </w:t>
      </w:r>
      <w:r w:rsidRPr="009C177E">
        <w:rPr>
          <w:rFonts w:ascii="Times New Roman" w:hAnsi="Times New Roman" w:cs="Times New Roman"/>
          <w:strike/>
        </w:rPr>
        <w:t>125-</w:t>
      </w:r>
      <w:r w:rsidRPr="009C177E">
        <w:rPr>
          <w:rFonts w:ascii="Times New Roman" w:hAnsi="Times New Roman" w:cs="Times New Roman"/>
          <w:strike/>
          <w:spacing w:val="-2"/>
        </w:rPr>
        <w:t>67</w:t>
      </w:r>
      <w:proofErr w:type="gramStart"/>
      <w:r w:rsidRPr="009C177E">
        <w:rPr>
          <w:rFonts w:ascii="Times New Roman" w:hAnsi="Times New Roman" w:cs="Times New Roman"/>
          <w:strike/>
          <w:spacing w:val="-2"/>
        </w:rPr>
        <w:t>B(</w:t>
      </w:r>
      <w:proofErr w:type="gramEnd"/>
      <w:r w:rsidRPr="009C177E">
        <w:rPr>
          <w:rFonts w:ascii="Times New Roman" w:hAnsi="Times New Roman" w:cs="Times New Roman"/>
          <w:strike/>
          <w:spacing w:val="-2"/>
        </w:rPr>
        <w:t>4).]</w:t>
      </w:r>
    </w:p>
    <w:p w14:paraId="09E2EAEE" w14:textId="77777777" w:rsidR="00731E46" w:rsidRPr="009C177E" w:rsidRDefault="00731E46" w:rsidP="00731E46">
      <w:pPr>
        <w:widowControl w:val="0"/>
        <w:numPr>
          <w:ilvl w:val="0"/>
          <w:numId w:val="25"/>
        </w:numPr>
        <w:tabs>
          <w:tab w:val="left" w:pos="1800"/>
        </w:tabs>
        <w:autoSpaceDE w:val="0"/>
        <w:autoSpaceDN w:val="0"/>
        <w:spacing w:after="0" w:line="240" w:lineRule="auto"/>
        <w:ind w:left="1530" w:right="362"/>
        <w:contextualSpacing/>
        <w:rPr>
          <w:rFonts w:ascii="Times New Roman" w:hAnsi="Times New Roman" w:cs="Times New Roman"/>
          <w:strike/>
          <w:color w:val="000000" w:themeColor="text1"/>
        </w:rPr>
      </w:pPr>
      <w:r w:rsidRPr="009C177E">
        <w:rPr>
          <w:rFonts w:ascii="Times New Roman" w:hAnsi="Times New Roman" w:cs="Times New Roman"/>
          <w:strike/>
          <w:color w:val="000000" w:themeColor="text1"/>
        </w:rPr>
        <w:t>Schools</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as</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the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principal</w:t>
      </w:r>
      <w:r w:rsidRPr="009C177E">
        <w:rPr>
          <w:rFonts w:ascii="Times New Roman" w:hAnsi="Times New Roman" w:cs="Times New Roman"/>
          <w:strike/>
          <w:color w:val="000000" w:themeColor="text1"/>
          <w:spacing w:val="-4"/>
        </w:rPr>
        <w:t xml:space="preserve"> </w:t>
      </w:r>
      <w:r w:rsidRPr="009C177E">
        <w:rPr>
          <w:rFonts w:ascii="Times New Roman" w:hAnsi="Times New Roman" w:cs="Times New Roman"/>
          <w:strike/>
          <w:color w:val="000000" w:themeColor="text1"/>
        </w:rPr>
        <w:t>use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on</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a</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lot</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shall</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provide one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parking</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space</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per</w:t>
      </w:r>
      <w:r w:rsidRPr="009C177E">
        <w:rPr>
          <w:rFonts w:ascii="Times New Roman" w:hAnsi="Times New Roman" w:cs="Times New Roman"/>
          <w:strike/>
          <w:color w:val="000000" w:themeColor="text1"/>
          <w:spacing w:val="-5"/>
        </w:rPr>
        <w:t xml:space="preserve"> </w:t>
      </w:r>
      <w:r w:rsidRPr="009C177E">
        <w:rPr>
          <w:rFonts w:ascii="Times New Roman" w:hAnsi="Times New Roman" w:cs="Times New Roman"/>
          <w:strike/>
          <w:color w:val="000000" w:themeColor="text1"/>
        </w:rPr>
        <w:t xml:space="preserve">classroom plus one space for every four employees. </w:t>
      </w:r>
      <w:r w:rsidRPr="009C177E">
        <w:rPr>
          <w:rFonts w:ascii="Times New Roman" w:hAnsi="Times New Roman" w:cs="Times New Roman"/>
          <w:color w:val="000000" w:themeColor="text1"/>
          <w:u w:val="single"/>
        </w:rPr>
        <w:t>Schools</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as</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the</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principal</w:t>
      </w:r>
      <w:r w:rsidRPr="009C177E">
        <w:rPr>
          <w:rFonts w:ascii="Times New Roman" w:hAnsi="Times New Roman" w:cs="Times New Roman"/>
          <w:color w:val="000000" w:themeColor="text1"/>
          <w:spacing w:val="-4"/>
          <w:u w:val="single"/>
        </w:rPr>
        <w:t xml:space="preserve"> </w:t>
      </w:r>
      <w:r w:rsidRPr="009C177E">
        <w:rPr>
          <w:rFonts w:ascii="Times New Roman" w:hAnsi="Times New Roman" w:cs="Times New Roman"/>
          <w:color w:val="000000" w:themeColor="text1"/>
          <w:u w:val="single"/>
        </w:rPr>
        <w:t>use</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on</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a</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lot</w:t>
      </w:r>
      <w:r w:rsidRPr="009C177E">
        <w:rPr>
          <w:rFonts w:ascii="Times New Roman" w:hAnsi="Times New Roman" w:cs="Times New Roman"/>
          <w:color w:val="000000" w:themeColor="text1"/>
          <w:spacing w:val="-5"/>
          <w:u w:val="single"/>
        </w:rPr>
        <w:t xml:space="preserve"> and transient lodging accommodation </w:t>
      </w:r>
      <w:r w:rsidRPr="009C177E">
        <w:rPr>
          <w:rFonts w:ascii="Times New Roman" w:hAnsi="Times New Roman" w:cs="Times New Roman"/>
          <w:color w:val="000000" w:themeColor="text1"/>
          <w:u w:val="single"/>
        </w:rPr>
        <w:t>shall</w:t>
      </w:r>
      <w:r w:rsidRPr="009C177E">
        <w:rPr>
          <w:rFonts w:ascii="Times New Roman" w:hAnsi="Times New Roman" w:cs="Times New Roman"/>
          <w:color w:val="000000" w:themeColor="text1"/>
          <w:spacing w:val="-5"/>
          <w:u w:val="single"/>
        </w:rPr>
        <w:t xml:space="preserve"> </w:t>
      </w:r>
      <w:r w:rsidRPr="009C177E">
        <w:rPr>
          <w:rFonts w:ascii="Times New Roman" w:hAnsi="Times New Roman" w:cs="Times New Roman"/>
          <w:color w:val="000000" w:themeColor="text1"/>
          <w:u w:val="single"/>
        </w:rPr>
        <w:t>provide</w:t>
      </w:r>
      <w:r w:rsidRPr="009C177E">
        <w:rPr>
          <w:rFonts w:ascii="Times New Roman" w:hAnsi="Times New Roman" w:cs="Times New Roman"/>
          <w:color w:val="000000" w:themeColor="text1"/>
        </w:rPr>
        <w:t xml:space="preserve"> </w:t>
      </w:r>
      <w:r w:rsidRPr="009C177E">
        <w:rPr>
          <w:rFonts w:ascii="Times New Roman" w:hAnsi="Times New Roman" w:cs="Times New Roman"/>
          <w:color w:val="000000" w:themeColor="text1"/>
          <w:u w:val="single"/>
        </w:rPr>
        <w:t>parking spaces per 125-67</w:t>
      </w:r>
      <w:r w:rsidRPr="009C177E">
        <w:rPr>
          <w:rFonts w:ascii="Times New Roman" w:hAnsi="Times New Roman" w:cs="Times New Roman"/>
          <w:color w:val="000000" w:themeColor="text1"/>
          <w:spacing w:val="-5"/>
        </w:rPr>
        <w:t>.</w:t>
      </w:r>
    </w:p>
    <w:p w14:paraId="615B56B8" w14:textId="77777777" w:rsidR="00731E46" w:rsidRPr="009C177E" w:rsidRDefault="00731E46" w:rsidP="00731E46">
      <w:pPr>
        <w:widowControl w:val="0"/>
        <w:numPr>
          <w:ilvl w:val="0"/>
          <w:numId w:val="25"/>
        </w:numPr>
        <w:tabs>
          <w:tab w:val="left" w:pos="1800"/>
        </w:tabs>
        <w:autoSpaceDE w:val="0"/>
        <w:autoSpaceDN w:val="0"/>
        <w:spacing w:after="0" w:line="240" w:lineRule="auto"/>
        <w:ind w:left="1530" w:right="362"/>
        <w:contextualSpacing/>
        <w:rPr>
          <w:rFonts w:ascii="Times New Roman" w:hAnsi="Times New Roman" w:cs="Times New Roman"/>
          <w:strike/>
          <w:color w:val="000000" w:themeColor="text1"/>
        </w:rPr>
      </w:pPr>
      <w:r w:rsidRPr="009C177E">
        <w:rPr>
          <w:rFonts w:ascii="Times New Roman" w:hAnsi="Times New Roman" w:cs="Times New Roman"/>
        </w:rPr>
        <w:t>Professional offices, medical clinics and hospitals shall provide parking for the number of employees on the largest shift plus adequate parking for visitors and patients as reviewed by the Planning Board.</w:t>
      </w:r>
    </w:p>
    <w:p w14:paraId="081ABBC5" w14:textId="77777777" w:rsidR="00731E46" w:rsidRPr="009C177E" w:rsidRDefault="00731E46" w:rsidP="00731E46">
      <w:pPr>
        <w:widowControl w:val="0"/>
        <w:numPr>
          <w:ilvl w:val="0"/>
          <w:numId w:val="25"/>
        </w:numPr>
        <w:tabs>
          <w:tab w:val="left" w:pos="1800"/>
        </w:tabs>
        <w:autoSpaceDE w:val="0"/>
        <w:autoSpaceDN w:val="0"/>
        <w:spacing w:after="0" w:line="240" w:lineRule="auto"/>
        <w:ind w:left="1530" w:right="362"/>
        <w:contextualSpacing/>
        <w:rPr>
          <w:rFonts w:ascii="Times New Roman" w:hAnsi="Times New Roman" w:cs="Times New Roman"/>
          <w:strike/>
          <w:color w:val="000000" w:themeColor="text1"/>
        </w:rPr>
      </w:pPr>
      <w:r w:rsidRPr="009C177E">
        <w:rPr>
          <w:rFonts w:ascii="Times New Roman" w:hAnsi="Times New Roman" w:cs="Times New Roman"/>
        </w:rPr>
        <w:t>Other</w:t>
      </w:r>
      <w:r w:rsidRPr="009C177E">
        <w:rPr>
          <w:rFonts w:ascii="Times New Roman" w:hAnsi="Times New Roman" w:cs="Times New Roman"/>
          <w:spacing w:val="-3"/>
        </w:rPr>
        <w:t xml:space="preserve"> </w:t>
      </w:r>
      <w:r w:rsidRPr="009C177E">
        <w:rPr>
          <w:rFonts w:ascii="Times New Roman" w:hAnsi="Times New Roman" w:cs="Times New Roman"/>
        </w:rPr>
        <w:t>uses</w:t>
      </w:r>
      <w:r w:rsidRPr="009C177E">
        <w:rPr>
          <w:rFonts w:ascii="Times New Roman" w:hAnsi="Times New Roman" w:cs="Times New Roman"/>
          <w:spacing w:val="-2"/>
        </w:rPr>
        <w:t xml:space="preserve"> </w:t>
      </w:r>
      <w:r w:rsidRPr="009C177E">
        <w:rPr>
          <w:rFonts w:ascii="Times New Roman" w:hAnsi="Times New Roman" w:cs="Times New Roman"/>
        </w:rPr>
        <w:t>shall</w:t>
      </w:r>
      <w:r w:rsidRPr="009C177E">
        <w:rPr>
          <w:rFonts w:ascii="Times New Roman" w:hAnsi="Times New Roman" w:cs="Times New Roman"/>
          <w:spacing w:val="-3"/>
        </w:rPr>
        <w:t xml:space="preserve"> </w:t>
      </w:r>
      <w:r w:rsidRPr="009C177E">
        <w:rPr>
          <w:rFonts w:ascii="Times New Roman" w:hAnsi="Times New Roman" w:cs="Times New Roman"/>
        </w:rPr>
        <w:t>not</w:t>
      </w:r>
      <w:r w:rsidRPr="009C177E">
        <w:rPr>
          <w:rFonts w:ascii="Times New Roman" w:hAnsi="Times New Roman" w:cs="Times New Roman"/>
          <w:spacing w:val="-3"/>
        </w:rPr>
        <w:t xml:space="preserve"> </w:t>
      </w:r>
      <w:r w:rsidRPr="009C177E">
        <w:rPr>
          <w:rFonts w:ascii="Times New Roman" w:hAnsi="Times New Roman" w:cs="Times New Roman"/>
        </w:rPr>
        <w:t>be</w:t>
      </w:r>
      <w:r w:rsidRPr="009C177E">
        <w:rPr>
          <w:rFonts w:ascii="Times New Roman" w:hAnsi="Times New Roman" w:cs="Times New Roman"/>
          <w:spacing w:val="-3"/>
        </w:rPr>
        <w:t xml:space="preserve"> </w:t>
      </w:r>
      <w:r w:rsidRPr="009C177E">
        <w:rPr>
          <w:rFonts w:ascii="Times New Roman" w:hAnsi="Times New Roman" w:cs="Times New Roman"/>
        </w:rPr>
        <w:t>required to</w:t>
      </w:r>
      <w:r w:rsidRPr="009C177E">
        <w:rPr>
          <w:rFonts w:ascii="Times New Roman" w:hAnsi="Times New Roman" w:cs="Times New Roman"/>
          <w:spacing w:val="-3"/>
        </w:rPr>
        <w:t xml:space="preserve"> </w:t>
      </w:r>
      <w:r w:rsidRPr="009C177E">
        <w:rPr>
          <w:rFonts w:ascii="Times New Roman" w:hAnsi="Times New Roman" w:cs="Times New Roman"/>
        </w:rPr>
        <w:t>provide</w:t>
      </w:r>
      <w:r w:rsidRPr="009C177E">
        <w:rPr>
          <w:rFonts w:ascii="Times New Roman" w:hAnsi="Times New Roman" w:cs="Times New Roman"/>
          <w:spacing w:val="-2"/>
        </w:rPr>
        <w:t xml:space="preserve"> parking.</w:t>
      </w:r>
    </w:p>
    <w:p w14:paraId="04A22FC4"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position w:val="11"/>
        </w:rPr>
      </w:pPr>
      <w:r w:rsidRPr="009C177E">
        <w:rPr>
          <w:rFonts w:ascii="Times New Roman" w:eastAsia="Times New Roman" w:hAnsi="Times New Roman" w:cs="Times New Roman"/>
          <w:b/>
          <w:position w:val="11"/>
        </w:rPr>
        <w:t>***</w:t>
      </w:r>
    </w:p>
    <w:p w14:paraId="5D0F1259"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rPr>
      </w:pPr>
      <w:bookmarkStart w:id="5" w:name="§_125-21_Downtown_Village_I."/>
      <w:bookmarkStart w:id="6" w:name="§_125-21.2_Downtown_Village_Transitional"/>
      <w:bookmarkStart w:id="7" w:name="§_125-22_Downtown_Residential."/>
      <w:bookmarkEnd w:id="5"/>
      <w:bookmarkEnd w:id="6"/>
      <w:bookmarkEnd w:id="7"/>
      <w:r w:rsidRPr="009C177E">
        <w:rPr>
          <w:rFonts w:ascii="Times New Roman" w:eastAsia="Times New Roman" w:hAnsi="Times New Roman" w:cs="Times New Roman"/>
          <w:b/>
          <w:bCs/>
        </w:rPr>
        <w:t>§</w:t>
      </w:r>
      <w:r w:rsidRPr="009C177E">
        <w:rPr>
          <w:rFonts w:ascii="Times New Roman" w:eastAsia="Times New Roman" w:hAnsi="Times New Roman" w:cs="Times New Roman"/>
          <w:b/>
          <w:bCs/>
          <w:spacing w:val="-2"/>
        </w:rPr>
        <w:t xml:space="preserve"> </w:t>
      </w:r>
      <w:r w:rsidRPr="009C177E">
        <w:rPr>
          <w:rFonts w:ascii="Times New Roman" w:eastAsia="Times New Roman" w:hAnsi="Times New Roman" w:cs="Times New Roman"/>
          <w:b/>
          <w:bCs/>
        </w:rPr>
        <w:t>125-22.</w:t>
      </w:r>
      <w:r w:rsidRPr="009C177E">
        <w:rPr>
          <w:rFonts w:ascii="Times New Roman" w:eastAsia="Times New Roman" w:hAnsi="Times New Roman" w:cs="Times New Roman"/>
          <w:b/>
          <w:bCs/>
          <w:spacing w:val="58"/>
        </w:rPr>
        <w:t xml:space="preserve"> </w:t>
      </w:r>
      <w:r w:rsidRPr="009C177E">
        <w:rPr>
          <w:rFonts w:ascii="Times New Roman" w:eastAsia="Times New Roman" w:hAnsi="Times New Roman" w:cs="Times New Roman"/>
          <w:b/>
          <w:bCs/>
        </w:rPr>
        <w:t>Downtown</w:t>
      </w:r>
      <w:r w:rsidRPr="009C177E">
        <w:rPr>
          <w:rFonts w:ascii="Times New Roman" w:eastAsia="Times New Roman" w:hAnsi="Times New Roman" w:cs="Times New Roman"/>
          <w:b/>
          <w:bCs/>
          <w:spacing w:val="20"/>
        </w:rPr>
        <w:t xml:space="preserve"> </w:t>
      </w:r>
      <w:r w:rsidRPr="009C177E">
        <w:rPr>
          <w:rFonts w:ascii="Times New Roman" w:eastAsia="Times New Roman" w:hAnsi="Times New Roman" w:cs="Times New Roman"/>
          <w:b/>
          <w:bCs/>
        </w:rPr>
        <w:t>Residential.</w:t>
      </w:r>
      <w:r w:rsidRPr="009C177E">
        <w:rPr>
          <w:rFonts w:ascii="Times New Roman" w:eastAsia="Times New Roman" w:hAnsi="Times New Roman" w:cs="Times New Roman"/>
          <w:b/>
          <w:bCs/>
          <w:spacing w:val="20"/>
        </w:rPr>
        <w:t xml:space="preserve"> </w:t>
      </w:r>
    </w:p>
    <w:p w14:paraId="263FB74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r w:rsidRPr="009C177E">
        <w:rPr>
          <w:rFonts w:ascii="Times New Roman" w:eastAsia="Times New Roman" w:hAnsi="Times New Roman" w:cs="Times New Roman"/>
          <w:b/>
        </w:rPr>
        <w:t>***</w:t>
      </w:r>
    </w:p>
    <w:p w14:paraId="7565E0B2" w14:textId="77777777" w:rsidR="00731E46" w:rsidRPr="009C177E" w:rsidRDefault="00731E46" w:rsidP="00731E46">
      <w:pPr>
        <w:widowControl w:val="0"/>
        <w:numPr>
          <w:ilvl w:val="0"/>
          <w:numId w:val="26"/>
        </w:numPr>
        <w:tabs>
          <w:tab w:val="left" w:pos="840"/>
        </w:tabs>
        <w:autoSpaceDE w:val="0"/>
        <w:autoSpaceDN w:val="0"/>
        <w:spacing w:after="0" w:line="240" w:lineRule="auto"/>
        <w:ind w:left="810" w:right="357" w:hanging="450"/>
        <w:rPr>
          <w:rFonts w:ascii="Times New Roman" w:eastAsia="Times New Roman" w:hAnsi="Times New Roman" w:cs="Times New Roman"/>
        </w:rPr>
      </w:pPr>
      <w:r w:rsidRPr="009C177E">
        <w:rPr>
          <w:rFonts w:ascii="Times New Roman" w:eastAsia="Times New Roman" w:hAnsi="Times New Roman" w:cs="Times New Roman"/>
        </w:rPr>
        <w:t>Activity</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or</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structure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requires</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site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plan</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approval.</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Activity</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or</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structure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requires</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approval through site plan review process before it may be commenced or built:</w:t>
      </w:r>
    </w:p>
    <w:p w14:paraId="606A13AF" w14:textId="77777777" w:rsidR="00731E46" w:rsidRPr="009C177E" w:rsidRDefault="00731E46" w:rsidP="00731E46">
      <w:pPr>
        <w:widowControl w:val="0"/>
        <w:tabs>
          <w:tab w:val="left" w:pos="840"/>
        </w:tabs>
        <w:autoSpaceDE w:val="0"/>
        <w:autoSpaceDN w:val="0"/>
        <w:spacing w:after="0" w:line="240" w:lineRule="auto"/>
        <w:ind w:left="720" w:right="357"/>
        <w:contextualSpacing/>
        <w:rPr>
          <w:rFonts w:ascii="Times New Roman" w:eastAsia="Times New Roman" w:hAnsi="Times New Roman" w:cs="Times New Roman"/>
        </w:rPr>
      </w:pPr>
    </w:p>
    <w:p w14:paraId="608206B3" w14:textId="77777777" w:rsidR="00731E46" w:rsidRPr="009C177E" w:rsidRDefault="00731E46" w:rsidP="00731E46">
      <w:pPr>
        <w:shd w:val="clear" w:color="auto" w:fill="FFFFFF"/>
        <w:spacing w:after="0" w:line="240" w:lineRule="auto"/>
        <w:ind w:left="806"/>
        <w:jc w:val="both"/>
        <w:rPr>
          <w:rFonts w:ascii="Times New Roman" w:eastAsia="Times New Roman" w:hAnsi="Times New Roman" w:cs="Times New Roman"/>
        </w:rPr>
      </w:pPr>
      <w:r w:rsidRPr="009C177E">
        <w:rPr>
          <w:rFonts w:ascii="Times New Roman" w:eastAsia="Times New Roman" w:hAnsi="Times New Roman" w:cs="Times New Roman"/>
        </w:rPr>
        <w:t>Child-care center</w:t>
      </w:r>
    </w:p>
    <w:p w14:paraId="7747F0F8" w14:textId="77777777" w:rsidR="00731E46" w:rsidRPr="009C177E" w:rsidRDefault="00731E46" w:rsidP="00731E46">
      <w:pPr>
        <w:shd w:val="clear" w:color="auto" w:fill="FFFFFF"/>
        <w:spacing w:after="0" w:line="240" w:lineRule="auto"/>
        <w:ind w:left="806"/>
        <w:jc w:val="both"/>
        <w:rPr>
          <w:rFonts w:ascii="Times New Roman" w:eastAsia="Times New Roman" w:hAnsi="Times New Roman" w:cs="Times New Roman"/>
        </w:rPr>
      </w:pPr>
      <w:r w:rsidRPr="009C177E">
        <w:rPr>
          <w:rFonts w:ascii="Times New Roman" w:eastAsia="Times New Roman" w:hAnsi="Times New Roman" w:cs="Times New Roman"/>
        </w:rPr>
        <w:lastRenderedPageBreak/>
        <w:t>Hospital</w:t>
      </w:r>
    </w:p>
    <w:p w14:paraId="1DF4422C" w14:textId="77777777" w:rsidR="00731E46" w:rsidRPr="009C177E" w:rsidRDefault="00731E46" w:rsidP="00731E46">
      <w:pPr>
        <w:shd w:val="clear" w:color="auto" w:fill="FFFFFF"/>
        <w:spacing w:after="0" w:line="240" w:lineRule="auto"/>
        <w:ind w:left="806"/>
        <w:jc w:val="both"/>
        <w:rPr>
          <w:rFonts w:ascii="Times New Roman" w:eastAsia="Times New Roman" w:hAnsi="Times New Roman" w:cs="Times New Roman"/>
        </w:rPr>
      </w:pPr>
      <w:r w:rsidRPr="009C177E">
        <w:rPr>
          <w:rFonts w:ascii="Times New Roman" w:eastAsia="Times New Roman" w:hAnsi="Times New Roman" w:cs="Times New Roman"/>
          <w:strike/>
        </w:rPr>
        <w:t>Lodging VII</w:t>
      </w:r>
      <w:r w:rsidRPr="009C177E">
        <w:rPr>
          <w:rFonts w:ascii="Times New Roman" w:eastAsia="Times New Roman" w:hAnsi="Times New Roman" w:cs="Times New Roman"/>
        </w:rPr>
        <w:t xml:space="preserve"> </w:t>
      </w:r>
      <w:r w:rsidRPr="009C177E">
        <w:rPr>
          <w:rFonts w:ascii="Times New Roman" w:eastAsia="Times New Roman" w:hAnsi="Times New Roman" w:cs="Times New Roman"/>
          <w:u w:val="single"/>
        </w:rPr>
        <w:t>Lodging-25B</w:t>
      </w:r>
      <w:r w:rsidRPr="009C177E">
        <w:rPr>
          <w:rFonts w:ascii="Times New Roman" w:eastAsia="Times New Roman" w:hAnsi="Times New Roman" w:cs="Times New Roman"/>
        </w:rPr>
        <w:t>– Only for those portions of the district between Eden Street and the district boundary behind Kennebec Street; and from The Field south to Hancock Street. In addition, no building shall be expanded in floor area or volume by more than 10% over the lifetime of the building.</w:t>
      </w:r>
    </w:p>
    <w:p w14:paraId="3E9B5100" w14:textId="77777777" w:rsidR="00731E46" w:rsidRPr="009C177E" w:rsidRDefault="00731E46" w:rsidP="00731E46">
      <w:pPr>
        <w:shd w:val="clear" w:color="auto" w:fill="FFFFFF"/>
        <w:spacing w:after="0" w:line="240" w:lineRule="auto"/>
        <w:ind w:left="806"/>
        <w:jc w:val="both"/>
        <w:rPr>
          <w:rFonts w:ascii="Times New Roman" w:eastAsia="Times New Roman" w:hAnsi="Times New Roman" w:cs="Times New Roman"/>
        </w:rPr>
      </w:pPr>
      <w:r w:rsidRPr="009C177E">
        <w:rPr>
          <w:rFonts w:ascii="Times New Roman" w:eastAsia="Times New Roman" w:hAnsi="Times New Roman" w:cs="Times New Roman"/>
        </w:rPr>
        <w:t>Parking garage and parking lot</w:t>
      </w:r>
    </w:p>
    <w:p w14:paraId="677F3D9F" w14:textId="77777777" w:rsidR="00731E46" w:rsidRPr="009C177E" w:rsidRDefault="00731E46" w:rsidP="00731E46">
      <w:pPr>
        <w:shd w:val="clear" w:color="auto" w:fill="FFFFFF"/>
        <w:spacing w:after="0" w:line="240" w:lineRule="auto"/>
        <w:ind w:left="806"/>
        <w:jc w:val="both"/>
        <w:rPr>
          <w:rFonts w:ascii="Times New Roman" w:eastAsia="Times New Roman" w:hAnsi="Times New Roman" w:cs="Times New Roman"/>
        </w:rPr>
      </w:pPr>
      <w:r w:rsidRPr="009C177E">
        <w:rPr>
          <w:rFonts w:ascii="Times New Roman" w:eastAsia="Times New Roman" w:hAnsi="Times New Roman" w:cs="Times New Roman"/>
        </w:rPr>
        <w:t>Place of worship</w:t>
      </w:r>
    </w:p>
    <w:p w14:paraId="176BE7B0" w14:textId="77777777" w:rsidR="00731E46" w:rsidRPr="009C177E" w:rsidRDefault="00731E46" w:rsidP="00731E46">
      <w:pPr>
        <w:shd w:val="clear" w:color="auto" w:fill="FFFFFF"/>
        <w:spacing w:after="0" w:line="240" w:lineRule="auto"/>
        <w:ind w:left="806"/>
        <w:jc w:val="both"/>
        <w:rPr>
          <w:rFonts w:ascii="Times New Roman" w:eastAsia="Times New Roman" w:hAnsi="Times New Roman" w:cs="Times New Roman"/>
        </w:rPr>
      </w:pPr>
      <w:r w:rsidRPr="009C177E">
        <w:rPr>
          <w:rFonts w:ascii="Times New Roman" w:eastAsia="Times New Roman" w:hAnsi="Times New Roman" w:cs="Times New Roman"/>
        </w:rPr>
        <w:t>Road construction</w:t>
      </w:r>
    </w:p>
    <w:p w14:paraId="21A40622" w14:textId="77777777" w:rsidR="00731E46" w:rsidRPr="009C177E" w:rsidRDefault="00731E46" w:rsidP="00731E46">
      <w:pPr>
        <w:shd w:val="clear" w:color="auto" w:fill="FFFFFF"/>
        <w:spacing w:after="0" w:line="240" w:lineRule="auto"/>
        <w:ind w:left="806"/>
        <w:jc w:val="both"/>
        <w:rPr>
          <w:rFonts w:ascii="Times New Roman" w:eastAsia="Times New Roman" w:hAnsi="Times New Roman" w:cs="Times New Roman"/>
        </w:rPr>
      </w:pPr>
      <w:r w:rsidRPr="009C177E">
        <w:rPr>
          <w:rFonts w:ascii="Times New Roman" w:eastAsia="Times New Roman" w:hAnsi="Times New Roman" w:cs="Times New Roman"/>
        </w:rPr>
        <w:t>Wireless communications facility</w:t>
      </w:r>
    </w:p>
    <w:p w14:paraId="2C8C0CDC"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r w:rsidRPr="009C177E">
        <w:rPr>
          <w:rFonts w:ascii="Times New Roman" w:eastAsia="Times New Roman" w:hAnsi="Times New Roman" w:cs="Times New Roman"/>
          <w:b/>
        </w:rPr>
        <w:t>***</w:t>
      </w:r>
    </w:p>
    <w:p w14:paraId="13D62AD7"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rPr>
      </w:pPr>
      <w:r w:rsidRPr="009C177E">
        <w:rPr>
          <w:rFonts w:ascii="Times New Roman" w:hAnsi="Times New Roman" w:cs="Times New Roman"/>
          <w:b/>
          <w:bCs/>
        </w:rPr>
        <w:t>§</w:t>
      </w:r>
      <w:r w:rsidRPr="009C177E">
        <w:rPr>
          <w:rFonts w:ascii="Times New Roman" w:hAnsi="Times New Roman" w:cs="Times New Roman"/>
          <w:b/>
          <w:bCs/>
          <w:spacing w:val="-1"/>
        </w:rPr>
        <w:t xml:space="preserve"> </w:t>
      </w:r>
      <w:r w:rsidRPr="009C177E">
        <w:rPr>
          <w:rFonts w:ascii="Times New Roman" w:hAnsi="Times New Roman" w:cs="Times New Roman"/>
          <w:b/>
          <w:bCs/>
        </w:rPr>
        <w:t>125-24.</w:t>
      </w:r>
      <w:r w:rsidRPr="009C177E">
        <w:rPr>
          <w:rFonts w:ascii="Times New Roman" w:hAnsi="Times New Roman" w:cs="Times New Roman"/>
          <w:b/>
          <w:bCs/>
          <w:spacing w:val="59"/>
        </w:rPr>
        <w:t xml:space="preserve"> </w:t>
      </w:r>
      <w:r w:rsidRPr="009C177E">
        <w:rPr>
          <w:rFonts w:ascii="Times New Roman" w:hAnsi="Times New Roman" w:cs="Times New Roman"/>
          <w:b/>
          <w:bCs/>
        </w:rPr>
        <w:t>Hulls</w:t>
      </w:r>
      <w:r w:rsidRPr="009C177E">
        <w:rPr>
          <w:rFonts w:ascii="Times New Roman" w:hAnsi="Times New Roman" w:cs="Times New Roman"/>
          <w:b/>
          <w:bCs/>
          <w:spacing w:val="69"/>
        </w:rPr>
        <w:t xml:space="preserve"> </w:t>
      </w:r>
      <w:r w:rsidRPr="009C177E">
        <w:rPr>
          <w:rFonts w:ascii="Times New Roman" w:hAnsi="Times New Roman" w:cs="Times New Roman"/>
          <w:b/>
          <w:bCs/>
        </w:rPr>
        <w:t>Cove</w:t>
      </w:r>
      <w:r w:rsidRPr="009C177E">
        <w:rPr>
          <w:rFonts w:ascii="Times New Roman" w:hAnsi="Times New Roman" w:cs="Times New Roman"/>
          <w:b/>
          <w:bCs/>
          <w:spacing w:val="69"/>
        </w:rPr>
        <w:t xml:space="preserve"> </w:t>
      </w:r>
      <w:r w:rsidRPr="009C177E">
        <w:rPr>
          <w:rFonts w:ascii="Times New Roman" w:hAnsi="Times New Roman" w:cs="Times New Roman"/>
          <w:b/>
          <w:bCs/>
        </w:rPr>
        <w:t>Business.</w:t>
      </w:r>
    </w:p>
    <w:p w14:paraId="1A36488F"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r w:rsidRPr="009C177E">
        <w:rPr>
          <w:rFonts w:ascii="Times New Roman" w:eastAsia="Times New Roman" w:hAnsi="Times New Roman" w:cs="Times New Roman"/>
          <w:b/>
        </w:rPr>
        <w:t>***</w:t>
      </w:r>
    </w:p>
    <w:p w14:paraId="2F8A503F" w14:textId="77777777" w:rsidR="00731E46" w:rsidRPr="009C177E" w:rsidRDefault="00731E46" w:rsidP="00731E46">
      <w:pPr>
        <w:widowControl w:val="0"/>
        <w:numPr>
          <w:ilvl w:val="0"/>
          <w:numId w:val="26"/>
        </w:numPr>
        <w:tabs>
          <w:tab w:val="left" w:pos="840"/>
        </w:tabs>
        <w:autoSpaceDE w:val="0"/>
        <w:autoSpaceDN w:val="0"/>
        <w:spacing w:after="0" w:line="240" w:lineRule="auto"/>
        <w:ind w:left="360" w:right="357"/>
        <w:contextualSpacing/>
        <w:rPr>
          <w:rFonts w:ascii="Times New Roman" w:hAnsi="Times New Roman" w:cs="Times New Roman"/>
        </w:rPr>
      </w:pP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site</w:t>
      </w:r>
      <w:r w:rsidRPr="009C177E">
        <w:rPr>
          <w:rFonts w:ascii="Times New Roman" w:hAnsi="Times New Roman" w:cs="Times New Roman"/>
          <w:spacing w:val="40"/>
        </w:rPr>
        <w:t xml:space="preserve"> </w:t>
      </w:r>
      <w:r w:rsidRPr="009C177E">
        <w:rPr>
          <w:rFonts w:ascii="Times New Roman" w:hAnsi="Times New Roman" w:cs="Times New Roman"/>
        </w:rPr>
        <w:t>plan</w:t>
      </w:r>
      <w:r w:rsidRPr="009C177E">
        <w:rPr>
          <w:rFonts w:ascii="Times New Roman" w:hAnsi="Times New Roman" w:cs="Times New Roman"/>
          <w:spacing w:val="40"/>
        </w:rPr>
        <w:t xml:space="preserve"> </w:t>
      </w:r>
      <w:r w:rsidRPr="009C177E">
        <w:rPr>
          <w:rFonts w:ascii="Times New Roman" w:hAnsi="Times New Roman" w:cs="Times New Roman"/>
        </w:rPr>
        <w:t>approval.</w:t>
      </w:r>
      <w:r w:rsidRPr="009C177E">
        <w:rPr>
          <w:rFonts w:ascii="Times New Roman" w:hAnsi="Times New Roman" w:cs="Times New Roman"/>
          <w:spacing w:val="40"/>
        </w:rPr>
        <w:t xml:space="preserve"> </w:t>
      </w: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approval through site plan review process before it may be commenced or built:</w:t>
      </w:r>
    </w:p>
    <w:p w14:paraId="68354080" w14:textId="77777777" w:rsidR="00731E46" w:rsidRPr="009C177E" w:rsidRDefault="00731E46" w:rsidP="00731E46">
      <w:pPr>
        <w:widowControl w:val="0"/>
        <w:suppressAutoHyphens/>
        <w:spacing w:after="0" w:line="240" w:lineRule="auto"/>
        <w:rPr>
          <w:rFonts w:ascii="Times New Roman" w:eastAsia="Tahoma" w:hAnsi="Times New Roman" w:cs="Times New Roman"/>
          <w:color w:val="000000"/>
          <w:spacing w:val="-4"/>
          <w:lang w:eastAsia="zh-CN" w:bidi="hi-IN"/>
        </w:rPr>
      </w:pPr>
    </w:p>
    <w:p w14:paraId="5DF85081" w14:textId="77777777" w:rsidR="00731E46" w:rsidRPr="009C177E" w:rsidRDefault="00731E46" w:rsidP="00731E46">
      <w:pPr>
        <w:widowControl w:val="0"/>
        <w:suppressAutoHyphens/>
        <w:spacing w:after="0" w:line="240" w:lineRule="auto"/>
        <w:ind w:left="36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spacing w:val="-4"/>
          <w:lang w:eastAsia="zh-CN" w:bidi="hi-IN"/>
        </w:rPr>
        <w:t>Bank</w:t>
      </w:r>
    </w:p>
    <w:p w14:paraId="1A35552F" w14:textId="77777777" w:rsidR="00731E46" w:rsidRPr="009C177E" w:rsidRDefault="00731E46" w:rsidP="00731E46">
      <w:pPr>
        <w:widowControl w:val="0"/>
        <w:suppressAutoHyphens/>
        <w:spacing w:after="0" w:line="240" w:lineRule="auto"/>
        <w:ind w:left="360" w:right="648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Commercial boatyard Commercial fish pier Commercial stable Employee</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living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quarters-2 Ferry terminal</w:t>
      </w:r>
    </w:p>
    <w:p w14:paraId="0B11AA45" w14:textId="77777777" w:rsidR="00731E46" w:rsidRPr="009C177E" w:rsidRDefault="00731E46" w:rsidP="00731E46">
      <w:pPr>
        <w:widowControl w:val="0"/>
        <w:suppressAutoHyphens/>
        <w:spacing w:after="0" w:line="240" w:lineRule="auto"/>
        <w:ind w:left="36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spacing w:val="-2"/>
          <w:lang w:eastAsia="zh-CN" w:bidi="hi-IN"/>
        </w:rPr>
        <w:t>Hospital</w:t>
      </w:r>
    </w:p>
    <w:p w14:paraId="3FBDC367" w14:textId="77777777" w:rsidR="00731E46" w:rsidRPr="009C177E" w:rsidRDefault="00731E46" w:rsidP="00731E46">
      <w:pPr>
        <w:widowControl w:val="0"/>
        <w:suppressAutoHyphens/>
        <w:spacing w:after="0" w:line="240" w:lineRule="auto"/>
        <w:ind w:left="360" w:right="4997"/>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Light</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manufacturing/assembly</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 xml:space="preserve">plant </w:t>
      </w:r>
    </w:p>
    <w:p w14:paraId="6DFE11F1" w14:textId="77777777" w:rsidR="00731E46" w:rsidRPr="009C177E" w:rsidRDefault="00731E46" w:rsidP="00731E46">
      <w:pPr>
        <w:widowControl w:val="0"/>
        <w:suppressAutoHyphens/>
        <w:spacing w:after="0" w:line="240" w:lineRule="auto"/>
        <w:ind w:left="360" w:right="4997"/>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 II</w:t>
      </w:r>
    </w:p>
    <w:p w14:paraId="47034E59"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w:t>
      </w:r>
      <w:r w:rsidRPr="009C177E">
        <w:rPr>
          <w:rFonts w:ascii="Times New Roman" w:eastAsia="Tahoma" w:hAnsi="Times New Roman" w:cs="Times New Roman"/>
          <w:strike/>
          <w:color w:val="000000"/>
          <w:spacing w:val="-15"/>
          <w:lang w:eastAsia="zh-CN" w:bidi="hi-IN"/>
        </w:rPr>
        <w:t xml:space="preserve"> </w:t>
      </w:r>
      <w:r w:rsidRPr="009C177E">
        <w:rPr>
          <w:rFonts w:ascii="Times New Roman" w:eastAsia="Tahoma" w:hAnsi="Times New Roman" w:cs="Times New Roman"/>
          <w:strike/>
          <w:color w:val="000000"/>
          <w:lang w:eastAsia="zh-CN" w:bidi="hi-IN"/>
        </w:rPr>
        <w:t>III</w:t>
      </w:r>
    </w:p>
    <w:p w14:paraId="64E199A7"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color w:val="000000"/>
          <w:lang w:eastAsia="zh-CN" w:bidi="hi-IN"/>
        </w:rPr>
      </w:pPr>
      <w:r w:rsidRPr="009C177E">
        <w:rPr>
          <w:rFonts w:ascii="Times New Roman" w:eastAsia="Tahoma" w:hAnsi="Times New Roman" w:cs="Times New Roman"/>
          <w:strike/>
          <w:color w:val="000000"/>
          <w:lang w:eastAsia="zh-CN" w:bidi="hi-IN"/>
        </w:rPr>
        <w:t xml:space="preserve"> Lodging</w:t>
      </w:r>
      <w:r w:rsidRPr="009C177E">
        <w:rPr>
          <w:rFonts w:ascii="Times New Roman" w:eastAsia="Tahoma" w:hAnsi="Times New Roman" w:cs="Times New Roman"/>
          <w:strike/>
          <w:color w:val="000000"/>
          <w:spacing w:val="-15"/>
          <w:lang w:eastAsia="zh-CN" w:bidi="hi-IN"/>
        </w:rPr>
        <w:t xml:space="preserve"> </w:t>
      </w:r>
      <w:r w:rsidRPr="009C177E">
        <w:rPr>
          <w:rFonts w:ascii="Times New Roman" w:eastAsia="Tahoma" w:hAnsi="Times New Roman" w:cs="Times New Roman"/>
          <w:strike/>
          <w:color w:val="000000"/>
          <w:lang w:eastAsia="zh-CN" w:bidi="hi-IN"/>
        </w:rPr>
        <w:t>VI</w:t>
      </w:r>
      <w:r w:rsidRPr="009C177E">
        <w:rPr>
          <w:rFonts w:ascii="Times New Roman" w:eastAsia="Tahoma" w:hAnsi="Times New Roman" w:cs="Times New Roman"/>
          <w:color w:val="000000"/>
          <w:lang w:eastAsia="zh-CN" w:bidi="hi-IN"/>
        </w:rPr>
        <w:t xml:space="preserve"> </w:t>
      </w:r>
    </w:p>
    <w:p w14:paraId="3DD07608"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color w:val="000000"/>
          <w:u w:val="single"/>
          <w:lang w:eastAsia="zh-CN" w:bidi="hi-IN"/>
        </w:rPr>
      </w:pPr>
      <w:r w:rsidRPr="009C177E">
        <w:rPr>
          <w:rFonts w:ascii="Times New Roman" w:eastAsia="Tahoma" w:hAnsi="Times New Roman" w:cs="Times New Roman"/>
          <w:color w:val="000000"/>
          <w:u w:val="single"/>
          <w:lang w:eastAsia="zh-CN" w:bidi="hi-IN"/>
        </w:rPr>
        <w:t>Lodging-12B</w:t>
      </w:r>
    </w:p>
    <w:p w14:paraId="014CECFF"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color w:val="000000"/>
          <w:u w:val="single"/>
          <w:lang w:eastAsia="zh-CN" w:bidi="hi-IN"/>
        </w:rPr>
      </w:pPr>
      <w:r w:rsidRPr="009C177E">
        <w:rPr>
          <w:rFonts w:ascii="Times New Roman" w:eastAsia="Tahoma" w:hAnsi="Times New Roman" w:cs="Times New Roman"/>
          <w:color w:val="000000"/>
          <w:u w:val="single"/>
          <w:lang w:eastAsia="zh-CN" w:bidi="hi-IN"/>
        </w:rPr>
        <w:t>Lodging-25A</w:t>
      </w:r>
    </w:p>
    <w:p w14:paraId="7F2CAF2D"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spacing w:val="-2"/>
          <w:lang w:eastAsia="zh-CN" w:bidi="hi-IN"/>
        </w:rPr>
        <w:t>Marina</w:t>
      </w:r>
    </w:p>
    <w:p w14:paraId="7049488F" w14:textId="77777777" w:rsidR="00731E46" w:rsidRPr="009C177E" w:rsidRDefault="00731E46" w:rsidP="00731E46">
      <w:pPr>
        <w:widowControl w:val="0"/>
        <w:suppressAutoHyphens/>
        <w:spacing w:after="0" w:line="240" w:lineRule="auto"/>
        <w:ind w:left="360" w:right="6902"/>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Multifamily</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dwelling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II Municipal school Parking lot</w:t>
      </w:r>
    </w:p>
    <w:p w14:paraId="46717B07" w14:textId="77777777" w:rsidR="00731E46" w:rsidRPr="009C177E" w:rsidRDefault="00731E46" w:rsidP="00731E46">
      <w:pPr>
        <w:widowControl w:val="0"/>
        <w:suppressAutoHyphens/>
        <w:spacing w:after="0" w:line="240" w:lineRule="auto"/>
        <w:ind w:left="360" w:right="648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Recreational</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boating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facility Research facility</w:t>
      </w:r>
    </w:p>
    <w:p w14:paraId="0A8996BC" w14:textId="77777777" w:rsidR="00731E46" w:rsidRPr="009C177E" w:rsidRDefault="00731E46" w:rsidP="00731E46">
      <w:pPr>
        <w:widowControl w:val="0"/>
        <w:suppressAutoHyphens/>
        <w:spacing w:after="0" w:line="240" w:lineRule="auto"/>
        <w:ind w:left="360" w:right="648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Research</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production</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facility Road construction</w:t>
      </w:r>
    </w:p>
    <w:p w14:paraId="5B685FF2" w14:textId="77777777" w:rsidR="00731E46" w:rsidRPr="009C177E" w:rsidRDefault="00731E46" w:rsidP="00731E46">
      <w:pPr>
        <w:widowControl w:val="0"/>
        <w:suppressAutoHyphens/>
        <w:spacing w:after="0" w:line="240" w:lineRule="auto"/>
        <w:ind w:left="360" w:right="6056"/>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Shared</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accommodations</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(SA-2) Shared</w:t>
      </w:r>
      <w:r w:rsidRPr="009C177E">
        <w:rPr>
          <w:rFonts w:ascii="Times New Roman" w:eastAsia="Tahoma" w:hAnsi="Times New Roman" w:cs="Times New Roman"/>
          <w:color w:val="000000"/>
          <w:spacing w:val="-7"/>
          <w:lang w:eastAsia="zh-CN" w:bidi="hi-IN"/>
        </w:rPr>
        <w:t xml:space="preserve"> </w:t>
      </w:r>
      <w:r w:rsidRPr="009C177E">
        <w:rPr>
          <w:rFonts w:ascii="Times New Roman" w:eastAsia="Tahoma" w:hAnsi="Times New Roman" w:cs="Times New Roman"/>
          <w:color w:val="000000"/>
          <w:lang w:eastAsia="zh-CN" w:bidi="hi-IN"/>
        </w:rPr>
        <w:t>accommodations</w:t>
      </w:r>
      <w:r w:rsidRPr="009C177E">
        <w:rPr>
          <w:rFonts w:ascii="Times New Roman" w:eastAsia="Tahoma" w:hAnsi="Times New Roman" w:cs="Times New Roman"/>
          <w:color w:val="000000"/>
          <w:spacing w:val="-4"/>
          <w:lang w:eastAsia="zh-CN" w:bidi="hi-IN"/>
        </w:rPr>
        <w:t xml:space="preserve"> </w:t>
      </w:r>
      <w:r w:rsidRPr="009C177E">
        <w:rPr>
          <w:rFonts w:ascii="Times New Roman" w:eastAsia="Tahoma" w:hAnsi="Times New Roman" w:cs="Times New Roman"/>
          <w:color w:val="000000"/>
          <w:lang w:eastAsia="zh-CN" w:bidi="hi-IN"/>
        </w:rPr>
        <w:t>(SA-</w:t>
      </w:r>
      <w:r w:rsidRPr="009C177E">
        <w:rPr>
          <w:rFonts w:ascii="Times New Roman" w:eastAsia="Tahoma" w:hAnsi="Times New Roman" w:cs="Times New Roman"/>
          <w:color w:val="000000"/>
          <w:spacing w:val="-5"/>
          <w:lang w:eastAsia="zh-CN" w:bidi="hi-IN"/>
        </w:rPr>
        <w:t>3)</w:t>
      </w:r>
    </w:p>
    <w:p w14:paraId="4E35A2DA" w14:textId="77777777" w:rsidR="00731E46" w:rsidRPr="009C177E" w:rsidRDefault="00731E46" w:rsidP="00731E46">
      <w:pPr>
        <w:widowControl w:val="0"/>
        <w:suppressAutoHyphens/>
        <w:spacing w:after="0" w:line="240" w:lineRule="auto"/>
        <w:ind w:left="36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Solar</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photovoltaic</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system,</w:t>
      </w:r>
      <w:r w:rsidRPr="009C177E">
        <w:rPr>
          <w:rFonts w:ascii="Times New Roman" w:eastAsia="Tahoma" w:hAnsi="Times New Roman" w:cs="Times New Roman"/>
          <w:color w:val="000000"/>
          <w:spacing w:val="-2"/>
          <w:lang w:eastAsia="zh-CN" w:bidi="hi-IN"/>
        </w:rPr>
        <w:t xml:space="preserve"> </w:t>
      </w:r>
      <w:r w:rsidRPr="009C177E">
        <w:rPr>
          <w:rFonts w:ascii="Times New Roman" w:eastAsia="Tahoma" w:hAnsi="Times New Roman" w:cs="Times New Roman"/>
          <w:color w:val="000000"/>
          <w:lang w:eastAsia="zh-CN" w:bidi="hi-IN"/>
        </w:rPr>
        <w:t>principal</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use</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(SPVS-</w:t>
      </w:r>
      <w:r w:rsidRPr="009C177E">
        <w:rPr>
          <w:rFonts w:ascii="Times New Roman" w:eastAsia="Tahoma" w:hAnsi="Times New Roman" w:cs="Times New Roman"/>
          <w:color w:val="000000"/>
          <w:spacing w:val="-5"/>
          <w:lang w:eastAsia="zh-CN" w:bidi="hi-IN"/>
        </w:rPr>
        <w:t>PU)</w:t>
      </w:r>
    </w:p>
    <w:p w14:paraId="7AB55A29" w14:textId="77777777" w:rsidR="00731E46" w:rsidRPr="009C177E" w:rsidRDefault="00731E46" w:rsidP="00731E46">
      <w:pPr>
        <w:spacing w:after="0" w:line="240" w:lineRule="auto"/>
        <w:ind w:left="360"/>
        <w:rPr>
          <w:rFonts w:ascii="Times New Roman" w:hAnsi="Times New Roman" w:cs="Times New Roman"/>
          <w:b/>
        </w:rPr>
      </w:pPr>
      <w:r w:rsidRPr="009C177E">
        <w:rPr>
          <w:rFonts w:ascii="Times New Roman" w:hAnsi="Times New Roman" w:cs="Times New Roman"/>
        </w:rPr>
        <w:t>Wireless</w:t>
      </w:r>
      <w:r w:rsidRPr="009C177E">
        <w:rPr>
          <w:rFonts w:ascii="Times New Roman" w:hAnsi="Times New Roman" w:cs="Times New Roman"/>
          <w:spacing w:val="-7"/>
        </w:rPr>
        <w:t xml:space="preserve"> </w:t>
      </w:r>
      <w:r w:rsidRPr="009C177E">
        <w:rPr>
          <w:rFonts w:ascii="Times New Roman" w:hAnsi="Times New Roman" w:cs="Times New Roman"/>
        </w:rPr>
        <w:t>communications</w:t>
      </w:r>
      <w:r w:rsidRPr="009C177E">
        <w:rPr>
          <w:rFonts w:ascii="Times New Roman" w:hAnsi="Times New Roman" w:cs="Times New Roman"/>
          <w:spacing w:val="-2"/>
        </w:rPr>
        <w:t xml:space="preserve"> </w:t>
      </w:r>
      <w:r w:rsidRPr="009C177E">
        <w:rPr>
          <w:rFonts w:ascii="Times New Roman" w:hAnsi="Times New Roman" w:cs="Times New Roman"/>
        </w:rPr>
        <w:t>facility</w:t>
      </w:r>
      <w:r w:rsidRPr="009C177E">
        <w:rPr>
          <w:rFonts w:ascii="Times New Roman" w:hAnsi="Times New Roman" w:cs="Times New Roman"/>
          <w:spacing w:val="-5"/>
        </w:rPr>
        <w:t xml:space="preserve"> </w:t>
      </w:r>
    </w:p>
    <w:p w14:paraId="1A50D65A"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r w:rsidRPr="009C177E">
        <w:rPr>
          <w:rFonts w:ascii="Times New Roman" w:eastAsia="Times New Roman" w:hAnsi="Times New Roman" w:cs="Times New Roman"/>
          <w:b/>
        </w:rPr>
        <w:t>***</w:t>
      </w:r>
    </w:p>
    <w:p w14:paraId="2A3BED2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bookmarkStart w:id="8" w:name="§_125-23_Emery_District."/>
      <w:bookmarkEnd w:id="8"/>
      <w:r w:rsidRPr="009C177E">
        <w:rPr>
          <w:rFonts w:ascii="Times New Roman" w:eastAsia="Times New Roman" w:hAnsi="Times New Roman" w:cs="Times New Roman"/>
          <w:b/>
        </w:rPr>
        <w:t>§</w:t>
      </w:r>
      <w:r w:rsidRPr="009C177E">
        <w:rPr>
          <w:rFonts w:ascii="Times New Roman" w:eastAsia="Times New Roman" w:hAnsi="Times New Roman" w:cs="Times New Roman"/>
          <w:b/>
          <w:spacing w:val="-2"/>
        </w:rPr>
        <w:t xml:space="preserve"> </w:t>
      </w:r>
      <w:r w:rsidRPr="009C177E">
        <w:rPr>
          <w:rFonts w:ascii="Times New Roman" w:eastAsia="Times New Roman" w:hAnsi="Times New Roman" w:cs="Times New Roman"/>
          <w:b/>
        </w:rPr>
        <w:t>125-26.</w:t>
      </w:r>
      <w:r w:rsidRPr="009C177E">
        <w:rPr>
          <w:rFonts w:ascii="Times New Roman" w:eastAsia="Times New Roman" w:hAnsi="Times New Roman" w:cs="Times New Roman"/>
          <w:b/>
          <w:spacing w:val="57"/>
        </w:rPr>
        <w:t xml:space="preserve"> </w:t>
      </w:r>
      <w:r w:rsidRPr="009C177E">
        <w:rPr>
          <w:rFonts w:ascii="Times New Roman" w:eastAsia="Times New Roman" w:hAnsi="Times New Roman" w:cs="Times New Roman"/>
          <w:b/>
        </w:rPr>
        <w:t>Hulls</w:t>
      </w:r>
      <w:r w:rsidRPr="009C177E">
        <w:rPr>
          <w:rFonts w:ascii="Times New Roman" w:eastAsia="Times New Roman" w:hAnsi="Times New Roman" w:cs="Times New Roman"/>
          <w:b/>
          <w:spacing w:val="53"/>
        </w:rPr>
        <w:t xml:space="preserve"> </w:t>
      </w:r>
      <w:r w:rsidRPr="009C177E">
        <w:rPr>
          <w:rFonts w:ascii="Times New Roman" w:eastAsia="Times New Roman" w:hAnsi="Times New Roman" w:cs="Times New Roman"/>
          <w:b/>
        </w:rPr>
        <w:t>Cove</w:t>
      </w:r>
      <w:r w:rsidRPr="009C177E">
        <w:rPr>
          <w:rFonts w:ascii="Times New Roman" w:eastAsia="Times New Roman" w:hAnsi="Times New Roman" w:cs="Times New Roman"/>
          <w:b/>
          <w:spacing w:val="53"/>
        </w:rPr>
        <w:t xml:space="preserve"> </w:t>
      </w:r>
      <w:r w:rsidRPr="009C177E">
        <w:rPr>
          <w:rFonts w:ascii="Times New Roman" w:eastAsia="Times New Roman" w:hAnsi="Times New Roman" w:cs="Times New Roman"/>
          <w:b/>
        </w:rPr>
        <w:t>Residential</w:t>
      </w:r>
      <w:r w:rsidRPr="009C177E">
        <w:rPr>
          <w:rFonts w:ascii="Times New Roman" w:eastAsia="Times New Roman" w:hAnsi="Times New Roman" w:cs="Times New Roman"/>
          <w:b/>
          <w:spacing w:val="53"/>
        </w:rPr>
        <w:t xml:space="preserve"> </w:t>
      </w:r>
      <w:r w:rsidRPr="009C177E">
        <w:rPr>
          <w:rFonts w:ascii="Times New Roman" w:eastAsia="Times New Roman" w:hAnsi="Times New Roman" w:cs="Times New Roman"/>
          <w:b/>
        </w:rPr>
        <w:t>Corridor.</w:t>
      </w:r>
    </w:p>
    <w:p w14:paraId="5804A177"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r w:rsidRPr="009C177E">
        <w:rPr>
          <w:rFonts w:ascii="Times New Roman" w:eastAsia="Times New Roman" w:hAnsi="Times New Roman" w:cs="Times New Roman"/>
          <w:b/>
        </w:rPr>
        <w:t>***</w:t>
      </w:r>
    </w:p>
    <w:p w14:paraId="44B33EF4"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p>
    <w:p w14:paraId="2B82DF9F" w14:textId="77777777" w:rsidR="00731E46" w:rsidRPr="009C177E" w:rsidRDefault="00731E46" w:rsidP="00731E46">
      <w:pPr>
        <w:widowControl w:val="0"/>
        <w:numPr>
          <w:ilvl w:val="0"/>
          <w:numId w:val="7"/>
        </w:numPr>
        <w:tabs>
          <w:tab w:val="left" w:pos="840"/>
        </w:tabs>
        <w:autoSpaceDE w:val="0"/>
        <w:autoSpaceDN w:val="0"/>
        <w:spacing w:after="0" w:line="240" w:lineRule="auto"/>
        <w:ind w:right="357"/>
        <w:rPr>
          <w:rFonts w:ascii="Times New Roman" w:eastAsia="Times New Roman" w:hAnsi="Times New Roman" w:cs="Times New Roman"/>
        </w:rPr>
      </w:pPr>
      <w:r w:rsidRPr="009C177E">
        <w:rPr>
          <w:rFonts w:ascii="Times New Roman" w:eastAsia="Times New Roman" w:hAnsi="Times New Roman" w:cs="Times New Roman"/>
        </w:rPr>
        <w:t>Activity</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or</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structure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requires</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site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plan</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approval.</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Activity</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or</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structure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requires</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approval through site plan review process before it may be commenced or built:</w:t>
      </w:r>
    </w:p>
    <w:p w14:paraId="56C9AD74"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Campground</w:t>
      </w:r>
    </w:p>
    <w:p w14:paraId="12101B0D"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Cemetery</w:t>
      </w:r>
    </w:p>
    <w:p w14:paraId="0EEA8862"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Employee living quarters-2</w:t>
      </w:r>
    </w:p>
    <w:p w14:paraId="567ED617"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strike/>
        </w:rPr>
        <w:t>Lodging VII</w:t>
      </w:r>
      <w:r w:rsidRPr="009C177E">
        <w:rPr>
          <w:rFonts w:ascii="Times New Roman" w:eastAsia="Times New Roman" w:hAnsi="Times New Roman" w:cs="Times New Roman"/>
        </w:rPr>
        <w:t xml:space="preserve"> </w:t>
      </w:r>
      <w:r w:rsidRPr="009C177E">
        <w:rPr>
          <w:rFonts w:ascii="Times New Roman" w:eastAsia="Times New Roman" w:hAnsi="Times New Roman" w:cs="Times New Roman"/>
          <w:strike/>
        </w:rPr>
        <w:t>No building shall be expanded in floor area or volume by more than 10% over the lifetime of the building.</w:t>
      </w:r>
    </w:p>
    <w:p w14:paraId="5AE81CED"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lastRenderedPageBreak/>
        <w:t>Multifamily dwelling II</w:t>
      </w:r>
    </w:p>
    <w:p w14:paraId="15AA9182"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Place of worship</w:t>
      </w:r>
    </w:p>
    <w:p w14:paraId="4B9CE0CC"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Road construction</w:t>
      </w:r>
    </w:p>
    <w:p w14:paraId="5C68D144"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Solar photovoltaic system, principal use (SPVS-PU)</w:t>
      </w:r>
    </w:p>
    <w:p w14:paraId="3C3111C5"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Wireless communications facility</w:t>
      </w:r>
    </w:p>
    <w:p w14:paraId="418373E7"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rPr>
      </w:pPr>
      <w:r w:rsidRPr="009C177E">
        <w:rPr>
          <w:rFonts w:ascii="Times New Roman" w:eastAsia="Times New Roman" w:hAnsi="Times New Roman" w:cs="Times New Roman"/>
        </w:rPr>
        <w:t>***</w:t>
      </w:r>
    </w:p>
    <w:p w14:paraId="6B024DBE"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rPr>
      </w:pPr>
      <w:r w:rsidRPr="009C177E">
        <w:rPr>
          <w:rFonts w:ascii="Times New Roman" w:hAnsi="Times New Roman" w:cs="Times New Roman"/>
          <w:b/>
          <w:bCs/>
        </w:rPr>
        <w:t>§</w:t>
      </w:r>
      <w:r w:rsidRPr="009C177E">
        <w:rPr>
          <w:rFonts w:ascii="Times New Roman" w:hAnsi="Times New Roman" w:cs="Times New Roman"/>
          <w:b/>
          <w:bCs/>
          <w:spacing w:val="-3"/>
        </w:rPr>
        <w:t xml:space="preserve"> </w:t>
      </w:r>
      <w:r w:rsidRPr="009C177E">
        <w:rPr>
          <w:rFonts w:ascii="Times New Roman" w:hAnsi="Times New Roman" w:cs="Times New Roman"/>
          <w:b/>
          <w:bCs/>
        </w:rPr>
        <w:t>125-31.</w:t>
      </w:r>
      <w:r w:rsidRPr="009C177E">
        <w:rPr>
          <w:rFonts w:ascii="Times New Roman" w:hAnsi="Times New Roman" w:cs="Times New Roman"/>
          <w:b/>
          <w:bCs/>
          <w:spacing w:val="58"/>
        </w:rPr>
        <w:t xml:space="preserve"> </w:t>
      </w:r>
      <w:r w:rsidRPr="009C177E">
        <w:rPr>
          <w:rFonts w:ascii="Times New Roman" w:hAnsi="Times New Roman" w:cs="Times New Roman"/>
          <w:b/>
          <w:bCs/>
        </w:rPr>
        <w:t>Ireson</w:t>
      </w:r>
      <w:r w:rsidRPr="009C177E">
        <w:rPr>
          <w:rFonts w:ascii="Times New Roman" w:hAnsi="Times New Roman" w:cs="Times New Roman"/>
          <w:b/>
          <w:bCs/>
          <w:spacing w:val="67"/>
        </w:rPr>
        <w:t xml:space="preserve"> </w:t>
      </w:r>
      <w:r w:rsidRPr="009C177E">
        <w:rPr>
          <w:rFonts w:ascii="Times New Roman" w:hAnsi="Times New Roman" w:cs="Times New Roman"/>
          <w:b/>
          <w:bCs/>
        </w:rPr>
        <w:t>Hill</w:t>
      </w:r>
      <w:r w:rsidRPr="009C177E">
        <w:rPr>
          <w:rFonts w:ascii="Times New Roman" w:hAnsi="Times New Roman" w:cs="Times New Roman"/>
          <w:b/>
          <w:bCs/>
          <w:spacing w:val="67"/>
        </w:rPr>
        <w:t xml:space="preserve"> </w:t>
      </w:r>
      <w:r w:rsidRPr="009C177E">
        <w:rPr>
          <w:rFonts w:ascii="Times New Roman" w:hAnsi="Times New Roman" w:cs="Times New Roman"/>
          <w:b/>
          <w:bCs/>
        </w:rPr>
        <w:t>Corridor</w:t>
      </w:r>
    </w:p>
    <w:p w14:paraId="526D5048"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rPr>
      </w:pPr>
      <w:r w:rsidRPr="009C177E">
        <w:rPr>
          <w:rFonts w:ascii="Times New Roman" w:eastAsia="Times New Roman" w:hAnsi="Times New Roman" w:cs="Times New Roman"/>
        </w:rPr>
        <w:t>***</w:t>
      </w:r>
    </w:p>
    <w:p w14:paraId="46ADC77A" w14:textId="77777777" w:rsidR="00731E46" w:rsidRPr="009C177E" w:rsidRDefault="00731E46" w:rsidP="00731E46">
      <w:pPr>
        <w:widowControl w:val="0"/>
        <w:numPr>
          <w:ilvl w:val="0"/>
          <w:numId w:val="21"/>
        </w:numPr>
        <w:tabs>
          <w:tab w:val="left" w:pos="840"/>
        </w:tabs>
        <w:autoSpaceDE w:val="0"/>
        <w:autoSpaceDN w:val="0"/>
        <w:spacing w:after="0" w:line="240" w:lineRule="auto"/>
        <w:ind w:left="360" w:right="357"/>
        <w:contextualSpacing/>
        <w:rPr>
          <w:rFonts w:ascii="Times New Roman" w:hAnsi="Times New Roman" w:cs="Times New Roman"/>
        </w:rPr>
      </w:pP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site</w:t>
      </w:r>
      <w:r w:rsidRPr="009C177E">
        <w:rPr>
          <w:rFonts w:ascii="Times New Roman" w:hAnsi="Times New Roman" w:cs="Times New Roman"/>
          <w:spacing w:val="40"/>
        </w:rPr>
        <w:t xml:space="preserve"> </w:t>
      </w:r>
      <w:r w:rsidRPr="009C177E">
        <w:rPr>
          <w:rFonts w:ascii="Times New Roman" w:hAnsi="Times New Roman" w:cs="Times New Roman"/>
        </w:rPr>
        <w:t>plan</w:t>
      </w:r>
      <w:r w:rsidRPr="009C177E">
        <w:rPr>
          <w:rFonts w:ascii="Times New Roman" w:hAnsi="Times New Roman" w:cs="Times New Roman"/>
          <w:spacing w:val="40"/>
        </w:rPr>
        <w:t xml:space="preserve"> </w:t>
      </w:r>
      <w:r w:rsidRPr="009C177E">
        <w:rPr>
          <w:rFonts w:ascii="Times New Roman" w:hAnsi="Times New Roman" w:cs="Times New Roman"/>
        </w:rPr>
        <w:t>approval.</w:t>
      </w:r>
      <w:r w:rsidRPr="009C177E">
        <w:rPr>
          <w:rFonts w:ascii="Times New Roman" w:hAnsi="Times New Roman" w:cs="Times New Roman"/>
          <w:spacing w:val="40"/>
        </w:rPr>
        <w:t xml:space="preserve"> </w:t>
      </w: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approval through site plan review process before it may be commenced or built:</w:t>
      </w:r>
    </w:p>
    <w:p w14:paraId="13CA6DB0" w14:textId="77777777" w:rsidR="00731E46" w:rsidRPr="009C177E" w:rsidRDefault="00731E46" w:rsidP="00731E46">
      <w:pPr>
        <w:widowControl w:val="0"/>
        <w:tabs>
          <w:tab w:val="left" w:pos="840"/>
        </w:tabs>
        <w:autoSpaceDE w:val="0"/>
        <w:autoSpaceDN w:val="0"/>
        <w:spacing w:after="0" w:line="240" w:lineRule="auto"/>
        <w:ind w:right="357"/>
        <w:rPr>
          <w:rFonts w:ascii="Times New Roman" w:hAnsi="Times New Roman" w:cs="Times New Roman"/>
        </w:rPr>
      </w:pPr>
    </w:p>
    <w:p w14:paraId="57DEAEA9" w14:textId="77777777" w:rsidR="00731E46" w:rsidRPr="009C177E" w:rsidRDefault="00731E46" w:rsidP="00731E46">
      <w:pPr>
        <w:widowControl w:val="0"/>
        <w:suppressAutoHyphens/>
        <w:spacing w:after="0" w:line="240" w:lineRule="auto"/>
        <w:ind w:left="360" w:right="7626"/>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spacing w:val="-4"/>
          <w:lang w:eastAsia="zh-CN" w:bidi="hi-IN"/>
        </w:rPr>
        <w:t xml:space="preserve">Bank </w:t>
      </w:r>
      <w:r w:rsidRPr="009C177E">
        <w:rPr>
          <w:rFonts w:ascii="Times New Roman" w:eastAsia="Tahoma" w:hAnsi="Times New Roman" w:cs="Times New Roman"/>
          <w:color w:val="000000"/>
          <w:spacing w:val="-2"/>
          <w:lang w:eastAsia="zh-CN" w:bidi="hi-IN"/>
        </w:rPr>
        <w:t>Campground</w:t>
      </w:r>
    </w:p>
    <w:p w14:paraId="14DF6C4E"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Employee</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living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quarters-1</w:t>
      </w:r>
    </w:p>
    <w:p w14:paraId="5A4A96D2"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Employee</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living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quarters-2</w:t>
      </w:r>
    </w:p>
    <w:p w14:paraId="7A88CFC0" w14:textId="77777777" w:rsidR="00731E46" w:rsidRPr="009C177E" w:rsidRDefault="00731E46" w:rsidP="00731E46">
      <w:pPr>
        <w:widowControl w:val="0"/>
        <w:suppressAutoHyphens/>
        <w:spacing w:after="0" w:line="240" w:lineRule="auto"/>
        <w:ind w:left="360"/>
        <w:jc w:val="both"/>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 II</w:t>
      </w:r>
    </w:p>
    <w:p w14:paraId="6D96F44E" w14:textId="77777777" w:rsidR="00731E46" w:rsidRPr="009C177E" w:rsidRDefault="00731E46" w:rsidP="00731E46">
      <w:pPr>
        <w:widowControl w:val="0"/>
        <w:suppressAutoHyphens/>
        <w:spacing w:after="0" w:line="240" w:lineRule="auto"/>
        <w:ind w:left="360" w:right="7455"/>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 xml:space="preserve">Lodging III Lodging IV Lodging V </w:t>
      </w:r>
    </w:p>
    <w:p w14:paraId="53274268" w14:textId="77777777" w:rsidR="00731E46" w:rsidRPr="009C177E" w:rsidRDefault="00731E46" w:rsidP="00731E46">
      <w:pPr>
        <w:widowControl w:val="0"/>
        <w:suppressAutoHyphens/>
        <w:spacing w:after="0" w:line="240" w:lineRule="auto"/>
        <w:ind w:left="360" w:right="7455"/>
        <w:rPr>
          <w:rFonts w:ascii="Times New Roman" w:eastAsia="Tahoma" w:hAnsi="Times New Roman" w:cs="Times New Roman"/>
          <w:color w:val="000000"/>
          <w:u w:val="single"/>
          <w:lang w:eastAsia="zh-CN" w:bidi="hi-IN"/>
        </w:rPr>
      </w:pPr>
      <w:r w:rsidRPr="009C177E">
        <w:rPr>
          <w:rFonts w:ascii="Times New Roman" w:eastAsia="Tahoma" w:hAnsi="Times New Roman" w:cs="Times New Roman"/>
          <w:color w:val="000000"/>
          <w:u w:val="single"/>
          <w:lang w:eastAsia="zh-CN" w:bidi="hi-IN"/>
        </w:rPr>
        <w:t>Lodging-40</w:t>
      </w:r>
    </w:p>
    <w:p w14:paraId="242B632E" w14:textId="77777777" w:rsidR="00731E46" w:rsidRPr="009C177E" w:rsidRDefault="00731E46" w:rsidP="00731E46">
      <w:pPr>
        <w:widowControl w:val="0"/>
        <w:suppressAutoHyphens/>
        <w:spacing w:after="0" w:line="240" w:lineRule="auto"/>
        <w:ind w:left="360" w:right="7455"/>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Mineral</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extraction</w:t>
      </w:r>
    </w:p>
    <w:p w14:paraId="2F88958F" w14:textId="77777777" w:rsidR="00731E46" w:rsidRPr="009C177E" w:rsidRDefault="00731E46" w:rsidP="00731E46">
      <w:pPr>
        <w:widowControl w:val="0"/>
        <w:suppressAutoHyphens/>
        <w:spacing w:after="0" w:line="240" w:lineRule="auto"/>
        <w:ind w:left="360" w:right="5966"/>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Mineral</w:t>
      </w:r>
      <w:r w:rsidRPr="009C177E">
        <w:rPr>
          <w:rFonts w:ascii="Times New Roman" w:eastAsia="Tahoma" w:hAnsi="Times New Roman" w:cs="Times New Roman"/>
          <w:color w:val="000000"/>
          <w:spacing w:val="-14"/>
          <w:lang w:eastAsia="zh-CN" w:bidi="hi-IN"/>
        </w:rPr>
        <w:t xml:space="preserve"> </w:t>
      </w:r>
      <w:r w:rsidRPr="009C177E">
        <w:rPr>
          <w:rFonts w:ascii="Times New Roman" w:eastAsia="Tahoma" w:hAnsi="Times New Roman" w:cs="Times New Roman"/>
          <w:color w:val="000000"/>
          <w:lang w:eastAsia="zh-CN" w:bidi="hi-IN"/>
        </w:rPr>
        <w:t>extraction</w:t>
      </w:r>
      <w:r w:rsidRPr="009C177E">
        <w:rPr>
          <w:rFonts w:ascii="Times New Roman" w:eastAsia="Tahoma" w:hAnsi="Times New Roman" w:cs="Times New Roman"/>
          <w:color w:val="000000"/>
          <w:spacing w:val="-12"/>
          <w:lang w:eastAsia="zh-CN" w:bidi="hi-IN"/>
        </w:rPr>
        <w:t xml:space="preserve"> </w:t>
      </w:r>
      <w:r w:rsidRPr="009C177E">
        <w:rPr>
          <w:rFonts w:ascii="Times New Roman" w:eastAsia="Tahoma" w:hAnsi="Times New Roman" w:cs="Times New Roman"/>
          <w:color w:val="000000"/>
          <w:lang w:eastAsia="zh-CN" w:bidi="hi-IN"/>
        </w:rPr>
        <w:t>and</w:t>
      </w:r>
      <w:r w:rsidRPr="009C177E">
        <w:rPr>
          <w:rFonts w:ascii="Times New Roman" w:eastAsia="Tahoma" w:hAnsi="Times New Roman" w:cs="Times New Roman"/>
          <w:color w:val="000000"/>
          <w:spacing w:val="-13"/>
          <w:lang w:eastAsia="zh-CN" w:bidi="hi-IN"/>
        </w:rPr>
        <w:t xml:space="preserve"> </w:t>
      </w:r>
      <w:r w:rsidRPr="009C177E">
        <w:rPr>
          <w:rFonts w:ascii="Times New Roman" w:eastAsia="Tahoma" w:hAnsi="Times New Roman" w:cs="Times New Roman"/>
          <w:color w:val="000000"/>
          <w:lang w:eastAsia="zh-CN" w:bidi="hi-IN"/>
        </w:rPr>
        <w:t>processing Multifamily dwelling II Municipal school</w:t>
      </w:r>
    </w:p>
    <w:p w14:paraId="25DE4B1E" w14:textId="77777777" w:rsidR="00731E46" w:rsidRPr="009C177E" w:rsidRDefault="00731E46" w:rsidP="00731E46">
      <w:pPr>
        <w:widowControl w:val="0"/>
        <w:suppressAutoHyphens/>
        <w:spacing w:after="0" w:line="240" w:lineRule="auto"/>
        <w:ind w:left="360" w:right="7626"/>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Parking lot</w:t>
      </w:r>
      <w:r w:rsidRPr="009C177E">
        <w:rPr>
          <w:rFonts w:ascii="Times New Roman" w:eastAsia="Tahoma" w:hAnsi="Times New Roman" w:cs="Times New Roman"/>
          <w:color w:val="000000"/>
          <w:spacing w:val="40"/>
          <w:lang w:eastAsia="zh-CN" w:bidi="hi-IN"/>
        </w:rPr>
        <w:t xml:space="preserve"> </w:t>
      </w:r>
      <w:r w:rsidRPr="009C177E">
        <w:rPr>
          <w:rFonts w:ascii="Times New Roman" w:eastAsia="Tahoma" w:hAnsi="Times New Roman" w:cs="Times New Roman"/>
          <w:color w:val="000000"/>
          <w:lang w:eastAsia="zh-CN" w:bidi="hi-IN"/>
        </w:rPr>
        <w:t>Place</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of</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worship</w:t>
      </w:r>
    </w:p>
    <w:p w14:paraId="5BF49244" w14:textId="77777777" w:rsidR="00731E46" w:rsidRPr="009C177E" w:rsidRDefault="00731E46" w:rsidP="00731E46">
      <w:pPr>
        <w:widowControl w:val="0"/>
        <w:suppressAutoHyphens/>
        <w:spacing w:after="0" w:line="240" w:lineRule="auto"/>
        <w:ind w:left="36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 xml:space="preserve">Road </w:t>
      </w:r>
      <w:r w:rsidRPr="009C177E">
        <w:rPr>
          <w:rFonts w:ascii="Times New Roman" w:eastAsia="Tahoma" w:hAnsi="Times New Roman" w:cs="Times New Roman"/>
          <w:color w:val="000000"/>
          <w:spacing w:val="-2"/>
          <w:lang w:eastAsia="zh-CN" w:bidi="hi-IN"/>
        </w:rPr>
        <w:t>construction</w:t>
      </w:r>
    </w:p>
    <w:p w14:paraId="509C28C6" w14:textId="77777777" w:rsidR="00731E46" w:rsidRPr="009C177E" w:rsidRDefault="00731E46" w:rsidP="00731E46">
      <w:pPr>
        <w:widowControl w:val="0"/>
        <w:suppressAutoHyphens/>
        <w:spacing w:after="0" w:line="240" w:lineRule="auto"/>
        <w:ind w:left="36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Shared</w:t>
      </w:r>
      <w:r w:rsidRPr="009C177E">
        <w:rPr>
          <w:rFonts w:ascii="Times New Roman" w:eastAsia="Tahoma" w:hAnsi="Times New Roman" w:cs="Times New Roman"/>
          <w:color w:val="000000"/>
          <w:spacing w:val="-7"/>
          <w:lang w:eastAsia="zh-CN" w:bidi="hi-IN"/>
        </w:rPr>
        <w:t xml:space="preserve"> </w:t>
      </w:r>
      <w:r w:rsidRPr="009C177E">
        <w:rPr>
          <w:rFonts w:ascii="Times New Roman" w:eastAsia="Tahoma" w:hAnsi="Times New Roman" w:cs="Times New Roman"/>
          <w:color w:val="000000"/>
          <w:lang w:eastAsia="zh-CN" w:bidi="hi-IN"/>
        </w:rPr>
        <w:t>accommodations</w:t>
      </w:r>
      <w:r w:rsidRPr="009C177E">
        <w:rPr>
          <w:rFonts w:ascii="Times New Roman" w:eastAsia="Tahoma" w:hAnsi="Times New Roman" w:cs="Times New Roman"/>
          <w:color w:val="000000"/>
          <w:spacing w:val="-4"/>
          <w:lang w:eastAsia="zh-CN" w:bidi="hi-IN"/>
        </w:rPr>
        <w:t xml:space="preserve"> </w:t>
      </w:r>
      <w:r w:rsidRPr="009C177E">
        <w:rPr>
          <w:rFonts w:ascii="Times New Roman" w:eastAsia="Tahoma" w:hAnsi="Times New Roman" w:cs="Times New Roman"/>
          <w:color w:val="000000"/>
          <w:lang w:eastAsia="zh-CN" w:bidi="hi-IN"/>
        </w:rPr>
        <w:t>(SA-</w:t>
      </w:r>
      <w:r w:rsidRPr="009C177E">
        <w:rPr>
          <w:rFonts w:ascii="Times New Roman" w:eastAsia="Tahoma" w:hAnsi="Times New Roman" w:cs="Times New Roman"/>
          <w:color w:val="000000"/>
          <w:spacing w:val="-5"/>
          <w:lang w:eastAsia="zh-CN" w:bidi="hi-IN"/>
        </w:rPr>
        <w:t>2)</w:t>
      </w:r>
    </w:p>
    <w:p w14:paraId="11D50741" w14:textId="77777777" w:rsidR="00731E46" w:rsidRPr="009C177E" w:rsidRDefault="00731E46" w:rsidP="00731E46">
      <w:pPr>
        <w:widowControl w:val="0"/>
        <w:suppressAutoHyphens/>
        <w:spacing w:after="0" w:line="240" w:lineRule="auto"/>
        <w:ind w:left="360" w:right="3543"/>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Solar</w:t>
      </w:r>
      <w:r w:rsidRPr="009C177E">
        <w:rPr>
          <w:rFonts w:ascii="Times New Roman" w:eastAsia="Tahoma" w:hAnsi="Times New Roman" w:cs="Times New Roman"/>
          <w:color w:val="000000"/>
          <w:spacing w:val="-8"/>
          <w:lang w:eastAsia="zh-CN" w:bidi="hi-IN"/>
        </w:rPr>
        <w:t xml:space="preserve"> </w:t>
      </w:r>
      <w:r w:rsidRPr="009C177E">
        <w:rPr>
          <w:rFonts w:ascii="Times New Roman" w:eastAsia="Tahoma" w:hAnsi="Times New Roman" w:cs="Times New Roman"/>
          <w:color w:val="000000"/>
          <w:lang w:eastAsia="zh-CN" w:bidi="hi-IN"/>
        </w:rPr>
        <w:t>photovoltaic</w:t>
      </w:r>
      <w:r w:rsidRPr="009C177E">
        <w:rPr>
          <w:rFonts w:ascii="Times New Roman" w:eastAsia="Tahoma" w:hAnsi="Times New Roman" w:cs="Times New Roman"/>
          <w:color w:val="000000"/>
          <w:spacing w:val="-9"/>
          <w:lang w:eastAsia="zh-CN" w:bidi="hi-IN"/>
        </w:rPr>
        <w:t xml:space="preserve"> </w:t>
      </w:r>
      <w:r w:rsidRPr="009C177E">
        <w:rPr>
          <w:rFonts w:ascii="Times New Roman" w:eastAsia="Tahoma" w:hAnsi="Times New Roman" w:cs="Times New Roman"/>
          <w:color w:val="000000"/>
          <w:lang w:eastAsia="zh-CN" w:bidi="hi-IN"/>
        </w:rPr>
        <w:t>system,</w:t>
      </w:r>
      <w:r w:rsidRPr="009C177E">
        <w:rPr>
          <w:rFonts w:ascii="Times New Roman" w:eastAsia="Tahoma" w:hAnsi="Times New Roman" w:cs="Times New Roman"/>
          <w:color w:val="000000"/>
          <w:spacing w:val="-7"/>
          <w:lang w:eastAsia="zh-CN" w:bidi="hi-IN"/>
        </w:rPr>
        <w:t xml:space="preserve"> </w:t>
      </w:r>
      <w:r w:rsidRPr="009C177E">
        <w:rPr>
          <w:rFonts w:ascii="Times New Roman" w:eastAsia="Tahoma" w:hAnsi="Times New Roman" w:cs="Times New Roman"/>
          <w:color w:val="000000"/>
          <w:lang w:eastAsia="zh-CN" w:bidi="hi-IN"/>
        </w:rPr>
        <w:t>principal</w:t>
      </w:r>
      <w:r w:rsidRPr="009C177E">
        <w:rPr>
          <w:rFonts w:ascii="Times New Roman" w:eastAsia="Tahoma" w:hAnsi="Times New Roman" w:cs="Times New Roman"/>
          <w:color w:val="000000"/>
          <w:spacing w:val="-9"/>
          <w:lang w:eastAsia="zh-CN" w:bidi="hi-IN"/>
        </w:rPr>
        <w:t xml:space="preserve"> </w:t>
      </w:r>
      <w:r w:rsidRPr="009C177E">
        <w:rPr>
          <w:rFonts w:ascii="Times New Roman" w:eastAsia="Tahoma" w:hAnsi="Times New Roman" w:cs="Times New Roman"/>
          <w:color w:val="000000"/>
          <w:lang w:eastAsia="zh-CN" w:bidi="hi-IN"/>
        </w:rPr>
        <w:t>use</w:t>
      </w:r>
      <w:r w:rsidRPr="009C177E">
        <w:rPr>
          <w:rFonts w:ascii="Times New Roman" w:eastAsia="Tahoma" w:hAnsi="Times New Roman" w:cs="Times New Roman"/>
          <w:color w:val="000000"/>
          <w:spacing w:val="-9"/>
          <w:lang w:eastAsia="zh-CN" w:bidi="hi-IN"/>
        </w:rPr>
        <w:t xml:space="preserve"> </w:t>
      </w:r>
      <w:r w:rsidRPr="009C177E">
        <w:rPr>
          <w:rFonts w:ascii="Times New Roman" w:eastAsia="Tahoma" w:hAnsi="Times New Roman" w:cs="Times New Roman"/>
          <w:color w:val="000000"/>
          <w:lang w:eastAsia="zh-CN" w:bidi="hi-IN"/>
        </w:rPr>
        <w:t>(SPVS-PU) Warehousing or storage facility</w:t>
      </w:r>
    </w:p>
    <w:p w14:paraId="3483FB7E" w14:textId="77777777" w:rsidR="00731E46" w:rsidRPr="009C177E" w:rsidRDefault="00731E46" w:rsidP="00731E46">
      <w:pPr>
        <w:widowControl w:val="0"/>
        <w:suppressAutoHyphens/>
        <w:spacing w:after="0" w:line="240" w:lineRule="auto"/>
        <w:ind w:left="36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Wholesale</w:t>
      </w:r>
      <w:r w:rsidRPr="009C177E">
        <w:rPr>
          <w:rFonts w:ascii="Times New Roman" w:eastAsia="Tahoma" w:hAnsi="Times New Roman" w:cs="Times New Roman"/>
          <w:color w:val="000000"/>
          <w:spacing w:val="-9"/>
          <w:lang w:eastAsia="zh-CN" w:bidi="hi-IN"/>
        </w:rPr>
        <w:t xml:space="preserve"> </w:t>
      </w:r>
      <w:r w:rsidRPr="009C177E">
        <w:rPr>
          <w:rFonts w:ascii="Times New Roman" w:eastAsia="Tahoma" w:hAnsi="Times New Roman" w:cs="Times New Roman"/>
          <w:color w:val="000000"/>
          <w:lang w:eastAsia="zh-CN" w:bidi="hi-IN"/>
        </w:rPr>
        <w:t>business</w:t>
      </w:r>
      <w:r w:rsidRPr="009C177E">
        <w:rPr>
          <w:rFonts w:ascii="Times New Roman" w:eastAsia="Tahoma" w:hAnsi="Times New Roman" w:cs="Times New Roman"/>
          <w:color w:val="000000"/>
          <w:spacing w:val="-8"/>
          <w:lang w:eastAsia="zh-CN" w:bidi="hi-IN"/>
        </w:rPr>
        <w:t xml:space="preserve"> </w:t>
      </w:r>
      <w:r w:rsidRPr="009C177E">
        <w:rPr>
          <w:rFonts w:ascii="Times New Roman" w:eastAsia="Tahoma" w:hAnsi="Times New Roman" w:cs="Times New Roman"/>
          <w:color w:val="000000"/>
          <w:spacing w:val="-2"/>
          <w:lang w:eastAsia="zh-CN" w:bidi="hi-IN"/>
        </w:rPr>
        <w:t>establishment</w:t>
      </w:r>
    </w:p>
    <w:p w14:paraId="4653D110" w14:textId="77777777" w:rsidR="00731E46" w:rsidRPr="009C177E" w:rsidRDefault="00731E46" w:rsidP="00731E46">
      <w:pPr>
        <w:widowControl w:val="0"/>
        <w:autoSpaceDE w:val="0"/>
        <w:autoSpaceDN w:val="0"/>
        <w:spacing w:after="0" w:line="240" w:lineRule="auto"/>
        <w:ind w:left="360"/>
        <w:rPr>
          <w:rFonts w:ascii="Times New Roman" w:eastAsia="Times New Roman" w:hAnsi="Times New Roman" w:cs="Times New Roman"/>
        </w:rPr>
      </w:pPr>
      <w:r w:rsidRPr="009C177E">
        <w:rPr>
          <w:rFonts w:ascii="Times New Roman" w:hAnsi="Times New Roman" w:cs="Times New Roman"/>
        </w:rPr>
        <w:t>Wireless</w:t>
      </w:r>
      <w:r w:rsidRPr="009C177E">
        <w:rPr>
          <w:rFonts w:ascii="Times New Roman" w:hAnsi="Times New Roman" w:cs="Times New Roman"/>
          <w:spacing w:val="-7"/>
        </w:rPr>
        <w:t xml:space="preserve"> </w:t>
      </w:r>
      <w:r w:rsidRPr="009C177E">
        <w:rPr>
          <w:rFonts w:ascii="Times New Roman" w:hAnsi="Times New Roman" w:cs="Times New Roman"/>
        </w:rPr>
        <w:t>communications</w:t>
      </w:r>
      <w:r w:rsidRPr="009C177E">
        <w:rPr>
          <w:rFonts w:ascii="Times New Roman" w:hAnsi="Times New Roman" w:cs="Times New Roman"/>
          <w:spacing w:val="-2"/>
        </w:rPr>
        <w:t xml:space="preserve"> </w:t>
      </w:r>
      <w:r w:rsidRPr="009C177E">
        <w:rPr>
          <w:rFonts w:ascii="Times New Roman" w:hAnsi="Times New Roman" w:cs="Times New Roman"/>
        </w:rPr>
        <w:t>facility</w:t>
      </w:r>
    </w:p>
    <w:p w14:paraId="188826CF" w14:textId="77777777" w:rsidR="00731E46" w:rsidRPr="00A53FD5" w:rsidRDefault="00731E46" w:rsidP="00731E46">
      <w:pPr>
        <w:widowControl w:val="0"/>
        <w:autoSpaceDE w:val="0"/>
        <w:autoSpaceDN w:val="0"/>
        <w:spacing w:after="0" w:line="240" w:lineRule="auto"/>
        <w:rPr>
          <w:rFonts w:ascii="Times New Roman" w:eastAsia="Times New Roman" w:hAnsi="Times New Roman" w:cs="Times New Roman"/>
        </w:rPr>
      </w:pPr>
      <w:r w:rsidRPr="009C177E">
        <w:rPr>
          <w:rFonts w:ascii="Times New Roman" w:eastAsia="Times New Roman" w:hAnsi="Times New Roman" w:cs="Times New Roman"/>
        </w:rPr>
        <w:t>***</w:t>
      </w:r>
      <w:bookmarkStart w:id="9" w:name="§_125-27_Hulls_Cove_Rural."/>
      <w:bookmarkStart w:id="10" w:name="§_125-34_McFarland_Hill_Rural."/>
      <w:bookmarkStart w:id="11" w:name="§_125-35_Otter_Creek."/>
      <w:bookmarkStart w:id="12" w:name="§_125-44_Town_Hill_Residential_Corridor."/>
      <w:bookmarkStart w:id="13" w:name="§_125-45_Town_Hill_Residential."/>
      <w:bookmarkEnd w:id="9"/>
      <w:bookmarkEnd w:id="10"/>
      <w:bookmarkEnd w:id="11"/>
      <w:bookmarkEnd w:id="12"/>
      <w:bookmarkEnd w:id="13"/>
    </w:p>
    <w:p w14:paraId="3A459E6E"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hAnsi="Times New Roman" w:cs="Times New Roman"/>
          <w:b/>
        </w:rPr>
        <w:t>§</w:t>
      </w:r>
      <w:r w:rsidRPr="009C177E">
        <w:rPr>
          <w:rFonts w:ascii="Times New Roman" w:hAnsi="Times New Roman" w:cs="Times New Roman"/>
          <w:b/>
          <w:spacing w:val="-1"/>
        </w:rPr>
        <w:t xml:space="preserve"> </w:t>
      </w:r>
      <w:r w:rsidRPr="009C177E">
        <w:rPr>
          <w:rFonts w:ascii="Times New Roman" w:hAnsi="Times New Roman" w:cs="Times New Roman"/>
          <w:b/>
        </w:rPr>
        <w:t>125-37.</w:t>
      </w:r>
      <w:r w:rsidRPr="009C177E">
        <w:rPr>
          <w:rFonts w:ascii="Times New Roman" w:hAnsi="Times New Roman" w:cs="Times New Roman"/>
          <w:b/>
          <w:spacing w:val="60"/>
        </w:rPr>
        <w:t xml:space="preserve"> </w:t>
      </w:r>
      <w:r w:rsidRPr="009C177E">
        <w:rPr>
          <w:rFonts w:ascii="Times New Roman" w:hAnsi="Times New Roman" w:cs="Times New Roman"/>
          <w:b/>
        </w:rPr>
        <w:t>Salisbury</w:t>
      </w:r>
      <w:r w:rsidRPr="009C177E">
        <w:rPr>
          <w:rFonts w:ascii="Times New Roman" w:hAnsi="Times New Roman" w:cs="Times New Roman"/>
          <w:b/>
          <w:spacing w:val="39"/>
        </w:rPr>
        <w:t xml:space="preserve"> </w:t>
      </w:r>
      <w:r w:rsidRPr="009C177E">
        <w:rPr>
          <w:rFonts w:ascii="Times New Roman" w:hAnsi="Times New Roman" w:cs="Times New Roman"/>
          <w:b/>
        </w:rPr>
        <w:t>Cove</w:t>
      </w:r>
      <w:r w:rsidRPr="009C177E">
        <w:rPr>
          <w:rFonts w:ascii="Times New Roman" w:hAnsi="Times New Roman" w:cs="Times New Roman"/>
          <w:b/>
          <w:spacing w:val="39"/>
        </w:rPr>
        <w:t xml:space="preserve"> </w:t>
      </w:r>
      <w:r w:rsidRPr="009C177E">
        <w:rPr>
          <w:rFonts w:ascii="Times New Roman" w:hAnsi="Times New Roman" w:cs="Times New Roman"/>
          <w:b/>
        </w:rPr>
        <w:t>Corridor.</w:t>
      </w:r>
      <w:r w:rsidRPr="009C177E">
        <w:rPr>
          <w:rFonts w:ascii="Times New Roman" w:hAnsi="Times New Roman" w:cs="Times New Roman"/>
          <w:b/>
          <w:spacing w:val="39"/>
        </w:rPr>
        <w:t xml:space="preserve">  </w:t>
      </w:r>
    </w:p>
    <w:p w14:paraId="1BDBA387"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541D230C" w14:textId="77777777" w:rsidR="00731E46" w:rsidRPr="009C177E" w:rsidRDefault="00731E46" w:rsidP="00731E46">
      <w:pPr>
        <w:widowControl w:val="0"/>
        <w:numPr>
          <w:ilvl w:val="0"/>
          <w:numId w:val="19"/>
        </w:numPr>
        <w:tabs>
          <w:tab w:val="left" w:pos="840"/>
        </w:tabs>
        <w:autoSpaceDE w:val="0"/>
        <w:autoSpaceDN w:val="0"/>
        <w:spacing w:after="0" w:line="240" w:lineRule="auto"/>
        <w:ind w:right="357"/>
        <w:contextualSpacing/>
        <w:rPr>
          <w:rFonts w:ascii="Times New Roman" w:hAnsi="Times New Roman" w:cs="Times New Roman"/>
        </w:rPr>
      </w:pP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site</w:t>
      </w:r>
      <w:r w:rsidRPr="009C177E">
        <w:rPr>
          <w:rFonts w:ascii="Times New Roman" w:hAnsi="Times New Roman" w:cs="Times New Roman"/>
          <w:spacing w:val="40"/>
        </w:rPr>
        <w:t xml:space="preserve"> </w:t>
      </w:r>
      <w:r w:rsidRPr="009C177E">
        <w:rPr>
          <w:rFonts w:ascii="Times New Roman" w:hAnsi="Times New Roman" w:cs="Times New Roman"/>
        </w:rPr>
        <w:t>plan</w:t>
      </w:r>
      <w:r w:rsidRPr="009C177E">
        <w:rPr>
          <w:rFonts w:ascii="Times New Roman" w:hAnsi="Times New Roman" w:cs="Times New Roman"/>
          <w:spacing w:val="40"/>
        </w:rPr>
        <w:t xml:space="preserve"> </w:t>
      </w:r>
      <w:r w:rsidRPr="009C177E">
        <w:rPr>
          <w:rFonts w:ascii="Times New Roman" w:hAnsi="Times New Roman" w:cs="Times New Roman"/>
        </w:rPr>
        <w:t>approval.</w:t>
      </w:r>
      <w:r w:rsidRPr="009C177E">
        <w:rPr>
          <w:rFonts w:ascii="Times New Roman" w:hAnsi="Times New Roman" w:cs="Times New Roman"/>
          <w:spacing w:val="40"/>
        </w:rPr>
        <w:t xml:space="preserve"> </w:t>
      </w: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approval through site plan review process before it may be commenced or built:</w:t>
      </w:r>
    </w:p>
    <w:p w14:paraId="7CD65541" w14:textId="77777777" w:rsidR="00731E46" w:rsidRPr="009C177E" w:rsidRDefault="00731E46" w:rsidP="00731E46">
      <w:pPr>
        <w:widowControl w:val="0"/>
        <w:suppressAutoHyphens/>
        <w:spacing w:after="0" w:line="240" w:lineRule="auto"/>
        <w:rPr>
          <w:rFonts w:ascii="Times New Roman" w:eastAsia="Tahoma" w:hAnsi="Times New Roman" w:cs="Times New Roman"/>
          <w:color w:val="000000"/>
          <w:spacing w:val="-2"/>
          <w:lang w:eastAsia="zh-CN" w:bidi="hi-IN"/>
        </w:rPr>
      </w:pPr>
    </w:p>
    <w:p w14:paraId="45918CE8"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spacing w:val="-2"/>
          <w:lang w:eastAsia="zh-CN" w:bidi="hi-IN"/>
        </w:rPr>
        <w:t>Cemetery</w:t>
      </w:r>
    </w:p>
    <w:p w14:paraId="7BD78881"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Employee</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living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quarters-2</w:t>
      </w:r>
    </w:p>
    <w:p w14:paraId="169CB01B"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 II</w:t>
      </w:r>
    </w:p>
    <w:p w14:paraId="141CBD60" w14:textId="77777777" w:rsidR="00731E46" w:rsidRPr="009C177E" w:rsidRDefault="00731E46" w:rsidP="00731E46">
      <w:pPr>
        <w:widowControl w:val="0"/>
        <w:suppressAutoHyphens/>
        <w:spacing w:after="0" w:line="240" w:lineRule="auto"/>
        <w:ind w:left="720" w:right="7568"/>
        <w:rPr>
          <w:rFonts w:ascii="Times New Roman" w:eastAsia="Tahoma" w:hAnsi="Times New Roman" w:cs="Times New Roman"/>
          <w:color w:val="000000"/>
          <w:lang w:eastAsia="zh-CN" w:bidi="hi-IN"/>
        </w:rPr>
      </w:pPr>
      <w:proofErr w:type="spellStart"/>
      <w:r w:rsidRPr="009C177E">
        <w:rPr>
          <w:rFonts w:ascii="Times New Roman" w:eastAsia="Tahoma" w:hAnsi="Times New Roman" w:cs="Times New Roman"/>
          <w:strike/>
          <w:color w:val="000000"/>
          <w:lang w:eastAsia="zh-CN" w:bidi="hi-IN"/>
        </w:rPr>
        <w:t>LodgingVI</w:t>
      </w:r>
      <w:proofErr w:type="spellEnd"/>
      <w:r w:rsidRPr="009C177E">
        <w:rPr>
          <w:rFonts w:ascii="Times New Roman" w:eastAsia="Tahoma" w:hAnsi="Times New Roman" w:cs="Times New Roman"/>
          <w:color w:val="000000"/>
          <w:lang w:eastAsia="zh-CN" w:bidi="hi-IN"/>
        </w:rPr>
        <w:t xml:space="preserve"> </w:t>
      </w:r>
    </w:p>
    <w:p w14:paraId="2D99BCE1" w14:textId="71E6A838" w:rsidR="00731E46" w:rsidRPr="009C177E" w:rsidRDefault="00731E46" w:rsidP="00731E46">
      <w:pPr>
        <w:widowControl w:val="0"/>
        <w:suppressAutoHyphens/>
        <w:spacing w:after="0" w:line="240" w:lineRule="auto"/>
        <w:ind w:left="720" w:right="720"/>
        <w:rPr>
          <w:rFonts w:ascii="Times New Roman" w:eastAsia="Tahoma" w:hAnsi="Times New Roman" w:cs="Times New Roman"/>
          <w:color w:val="000000"/>
          <w:u w:val="single"/>
          <w:lang w:eastAsia="zh-CN" w:bidi="hi-IN"/>
        </w:rPr>
      </w:pPr>
      <w:r w:rsidRPr="009C177E">
        <w:rPr>
          <w:rFonts w:ascii="Times New Roman" w:eastAsia="Tahoma" w:hAnsi="Times New Roman" w:cs="Times New Roman"/>
          <w:color w:val="000000"/>
          <w:u w:val="single"/>
          <w:lang w:eastAsia="zh-CN" w:bidi="hi-IN"/>
        </w:rPr>
        <w:t>Lodging-12A and Lodging-25A, only for lots with frontage on Route 3 located between the northernmost junction of Bayview Drive and Sab</w:t>
      </w:r>
      <w:r w:rsidR="00C8686C">
        <w:rPr>
          <w:rFonts w:ascii="Times New Roman" w:eastAsia="Tahoma" w:hAnsi="Times New Roman" w:cs="Times New Roman"/>
          <w:color w:val="000000"/>
          <w:u w:val="single"/>
          <w:lang w:eastAsia="zh-CN" w:bidi="hi-IN"/>
        </w:rPr>
        <w:t>ah Woods Road</w:t>
      </w:r>
      <w:r w:rsidRPr="009C177E">
        <w:rPr>
          <w:rFonts w:ascii="Times New Roman" w:eastAsia="Tahoma" w:hAnsi="Times New Roman" w:cs="Times New Roman"/>
          <w:color w:val="000000"/>
          <w:u w:val="single"/>
          <w:lang w:eastAsia="zh-CN" w:bidi="hi-IN"/>
        </w:rPr>
        <w:t>.</w:t>
      </w:r>
    </w:p>
    <w:p w14:paraId="7DEFD5A2" w14:textId="77777777" w:rsidR="00731E46" w:rsidRPr="009C177E" w:rsidRDefault="00731E46" w:rsidP="00731E46">
      <w:pPr>
        <w:widowControl w:val="0"/>
        <w:suppressAutoHyphens/>
        <w:spacing w:after="0" w:line="240" w:lineRule="auto"/>
        <w:ind w:left="720" w:right="7568"/>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Kennel,</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boarding</w:t>
      </w:r>
    </w:p>
    <w:p w14:paraId="74E39625" w14:textId="77777777" w:rsidR="00731E46" w:rsidRPr="009C177E" w:rsidRDefault="00731E46" w:rsidP="00731E46">
      <w:pPr>
        <w:widowControl w:val="0"/>
        <w:suppressAutoHyphens/>
        <w:spacing w:after="0" w:line="240" w:lineRule="auto"/>
        <w:ind w:left="720" w:right="6655"/>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Multifamily</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dwelling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II Place of worship</w:t>
      </w:r>
    </w:p>
    <w:p w14:paraId="5A03F1AA"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 xml:space="preserve">Road </w:t>
      </w:r>
      <w:r w:rsidRPr="009C177E">
        <w:rPr>
          <w:rFonts w:ascii="Times New Roman" w:eastAsia="Tahoma" w:hAnsi="Times New Roman" w:cs="Times New Roman"/>
          <w:color w:val="000000"/>
          <w:spacing w:val="-2"/>
          <w:lang w:eastAsia="zh-CN" w:bidi="hi-IN"/>
        </w:rPr>
        <w:t>construction</w:t>
      </w:r>
    </w:p>
    <w:p w14:paraId="645AFA12"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lastRenderedPageBreak/>
        <w:t>Solar</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photovoltaic</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system,</w:t>
      </w:r>
      <w:r w:rsidRPr="009C177E">
        <w:rPr>
          <w:rFonts w:ascii="Times New Roman" w:eastAsia="Tahoma" w:hAnsi="Times New Roman" w:cs="Times New Roman"/>
          <w:color w:val="000000"/>
          <w:spacing w:val="-2"/>
          <w:lang w:eastAsia="zh-CN" w:bidi="hi-IN"/>
        </w:rPr>
        <w:t xml:space="preserve"> </w:t>
      </w:r>
      <w:r w:rsidRPr="009C177E">
        <w:rPr>
          <w:rFonts w:ascii="Times New Roman" w:eastAsia="Tahoma" w:hAnsi="Times New Roman" w:cs="Times New Roman"/>
          <w:color w:val="000000"/>
          <w:lang w:eastAsia="zh-CN" w:bidi="hi-IN"/>
        </w:rPr>
        <w:t>principal</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use</w:t>
      </w:r>
      <w:r w:rsidRPr="009C177E">
        <w:rPr>
          <w:rFonts w:ascii="Times New Roman" w:eastAsia="Tahoma" w:hAnsi="Times New Roman" w:cs="Times New Roman"/>
          <w:color w:val="000000"/>
          <w:spacing w:val="-5"/>
          <w:lang w:eastAsia="zh-CN" w:bidi="hi-IN"/>
        </w:rPr>
        <w:t xml:space="preserve"> </w:t>
      </w:r>
      <w:r w:rsidRPr="009C177E">
        <w:rPr>
          <w:rFonts w:ascii="Times New Roman" w:eastAsia="Tahoma" w:hAnsi="Times New Roman" w:cs="Times New Roman"/>
          <w:color w:val="000000"/>
          <w:lang w:eastAsia="zh-CN" w:bidi="hi-IN"/>
        </w:rPr>
        <w:t>(SPVS-</w:t>
      </w:r>
      <w:r w:rsidRPr="009C177E">
        <w:rPr>
          <w:rFonts w:ascii="Times New Roman" w:eastAsia="Tahoma" w:hAnsi="Times New Roman" w:cs="Times New Roman"/>
          <w:color w:val="000000"/>
          <w:spacing w:val="-5"/>
          <w:lang w:eastAsia="zh-CN" w:bidi="hi-IN"/>
        </w:rPr>
        <w:t>PU)</w:t>
      </w:r>
    </w:p>
    <w:p w14:paraId="11387349" w14:textId="77777777" w:rsidR="00731E46" w:rsidRPr="00A53FD5"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Wireless</w:t>
      </w:r>
      <w:r w:rsidRPr="009C177E">
        <w:rPr>
          <w:rFonts w:ascii="Times New Roman" w:eastAsia="Tahoma" w:hAnsi="Times New Roman" w:cs="Times New Roman"/>
          <w:color w:val="000000"/>
          <w:spacing w:val="-11"/>
          <w:lang w:eastAsia="zh-CN" w:bidi="hi-IN"/>
        </w:rPr>
        <w:t xml:space="preserve"> </w:t>
      </w:r>
      <w:r w:rsidRPr="009C177E">
        <w:rPr>
          <w:rFonts w:ascii="Times New Roman" w:eastAsia="Tahoma" w:hAnsi="Times New Roman" w:cs="Times New Roman"/>
          <w:color w:val="000000"/>
          <w:lang w:eastAsia="zh-CN" w:bidi="hi-IN"/>
        </w:rPr>
        <w:t>communications</w:t>
      </w:r>
      <w:r w:rsidRPr="009C177E">
        <w:rPr>
          <w:rFonts w:ascii="Times New Roman" w:eastAsia="Tahoma" w:hAnsi="Times New Roman" w:cs="Times New Roman"/>
          <w:color w:val="000000"/>
          <w:spacing w:val="-8"/>
          <w:lang w:eastAsia="zh-CN" w:bidi="hi-IN"/>
        </w:rPr>
        <w:t xml:space="preserve"> </w:t>
      </w:r>
      <w:r w:rsidRPr="009C177E">
        <w:rPr>
          <w:rFonts w:ascii="Times New Roman" w:eastAsia="Tahoma" w:hAnsi="Times New Roman" w:cs="Times New Roman"/>
          <w:color w:val="000000"/>
          <w:spacing w:val="-2"/>
          <w:lang w:eastAsia="zh-CN" w:bidi="hi-IN"/>
        </w:rPr>
        <w:t>facility</w:t>
      </w:r>
    </w:p>
    <w:p w14:paraId="3DAB7CD4" w14:textId="77777777" w:rsidR="00731E46" w:rsidRPr="00A53FD5"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76E0AB87"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hAnsi="Times New Roman" w:cs="Times New Roman"/>
          <w:b/>
          <w:bCs/>
        </w:rPr>
        <w:t>§</w:t>
      </w:r>
      <w:r w:rsidRPr="009C177E">
        <w:rPr>
          <w:rFonts w:ascii="Times New Roman" w:hAnsi="Times New Roman" w:cs="Times New Roman"/>
          <w:b/>
          <w:bCs/>
          <w:spacing w:val="-1"/>
        </w:rPr>
        <w:t xml:space="preserve"> </w:t>
      </w:r>
      <w:r w:rsidRPr="009C177E">
        <w:rPr>
          <w:rFonts w:ascii="Times New Roman" w:hAnsi="Times New Roman" w:cs="Times New Roman"/>
          <w:b/>
          <w:bCs/>
        </w:rPr>
        <w:t>125-40.</w:t>
      </w:r>
      <w:r w:rsidRPr="009C177E">
        <w:rPr>
          <w:rFonts w:ascii="Times New Roman" w:hAnsi="Times New Roman" w:cs="Times New Roman"/>
          <w:b/>
          <w:bCs/>
          <w:spacing w:val="58"/>
        </w:rPr>
        <w:t xml:space="preserve"> </w:t>
      </w:r>
      <w:r w:rsidRPr="009C177E">
        <w:rPr>
          <w:rFonts w:ascii="Times New Roman" w:hAnsi="Times New Roman" w:cs="Times New Roman"/>
          <w:b/>
          <w:bCs/>
        </w:rPr>
        <w:t>Salisbury</w:t>
      </w:r>
      <w:r w:rsidRPr="009C177E">
        <w:rPr>
          <w:rFonts w:ascii="Times New Roman" w:hAnsi="Times New Roman" w:cs="Times New Roman"/>
          <w:b/>
          <w:bCs/>
          <w:spacing w:val="34"/>
        </w:rPr>
        <w:t xml:space="preserve"> </w:t>
      </w:r>
      <w:r w:rsidRPr="009C177E">
        <w:rPr>
          <w:rFonts w:ascii="Times New Roman" w:hAnsi="Times New Roman" w:cs="Times New Roman"/>
          <w:b/>
          <w:bCs/>
        </w:rPr>
        <w:t>Cove</w:t>
      </w:r>
      <w:r w:rsidRPr="009C177E">
        <w:rPr>
          <w:rFonts w:ascii="Times New Roman" w:hAnsi="Times New Roman" w:cs="Times New Roman"/>
          <w:b/>
          <w:bCs/>
          <w:spacing w:val="33"/>
        </w:rPr>
        <w:t xml:space="preserve"> </w:t>
      </w:r>
      <w:r w:rsidRPr="009C177E">
        <w:rPr>
          <w:rFonts w:ascii="Times New Roman" w:hAnsi="Times New Roman" w:cs="Times New Roman"/>
          <w:b/>
          <w:bCs/>
        </w:rPr>
        <w:t>Village.</w:t>
      </w:r>
    </w:p>
    <w:p w14:paraId="24214412"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2B3D1AEA"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p>
    <w:p w14:paraId="623E5B92" w14:textId="77777777" w:rsidR="00731E46" w:rsidRPr="009C177E" w:rsidRDefault="00731E46" w:rsidP="00731E46">
      <w:pPr>
        <w:widowControl w:val="0"/>
        <w:numPr>
          <w:ilvl w:val="0"/>
          <w:numId w:val="20"/>
        </w:numPr>
        <w:tabs>
          <w:tab w:val="left" w:pos="840"/>
        </w:tabs>
        <w:autoSpaceDE w:val="0"/>
        <w:autoSpaceDN w:val="0"/>
        <w:spacing w:after="0" w:line="240" w:lineRule="auto"/>
        <w:ind w:right="357"/>
        <w:contextualSpacing/>
        <w:rPr>
          <w:rFonts w:ascii="Times New Roman" w:hAnsi="Times New Roman" w:cs="Times New Roman"/>
        </w:rPr>
      </w:pP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site</w:t>
      </w:r>
      <w:r w:rsidRPr="009C177E">
        <w:rPr>
          <w:rFonts w:ascii="Times New Roman" w:hAnsi="Times New Roman" w:cs="Times New Roman"/>
          <w:spacing w:val="40"/>
        </w:rPr>
        <w:t xml:space="preserve"> </w:t>
      </w:r>
      <w:r w:rsidRPr="009C177E">
        <w:rPr>
          <w:rFonts w:ascii="Times New Roman" w:hAnsi="Times New Roman" w:cs="Times New Roman"/>
        </w:rPr>
        <w:t>plan</w:t>
      </w:r>
      <w:r w:rsidRPr="009C177E">
        <w:rPr>
          <w:rFonts w:ascii="Times New Roman" w:hAnsi="Times New Roman" w:cs="Times New Roman"/>
          <w:spacing w:val="40"/>
        </w:rPr>
        <w:t xml:space="preserve"> </w:t>
      </w:r>
      <w:r w:rsidRPr="009C177E">
        <w:rPr>
          <w:rFonts w:ascii="Times New Roman" w:hAnsi="Times New Roman" w:cs="Times New Roman"/>
        </w:rPr>
        <w:t>approval.</w:t>
      </w:r>
      <w:r w:rsidRPr="009C177E">
        <w:rPr>
          <w:rFonts w:ascii="Times New Roman" w:hAnsi="Times New Roman" w:cs="Times New Roman"/>
          <w:spacing w:val="40"/>
        </w:rPr>
        <w:t xml:space="preserve"> </w:t>
      </w: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approval through site plan review process before it may be commenced or built:</w:t>
      </w:r>
    </w:p>
    <w:p w14:paraId="0D4BE4B5" w14:textId="77777777" w:rsidR="00731E46" w:rsidRPr="009C177E" w:rsidRDefault="00731E46" w:rsidP="00731E46">
      <w:pPr>
        <w:widowControl w:val="0"/>
        <w:tabs>
          <w:tab w:val="left" w:pos="840"/>
        </w:tabs>
        <w:autoSpaceDE w:val="0"/>
        <w:autoSpaceDN w:val="0"/>
        <w:spacing w:after="0" w:line="240" w:lineRule="auto"/>
        <w:ind w:left="720" w:right="357"/>
        <w:contextualSpacing/>
        <w:rPr>
          <w:rFonts w:ascii="Times New Roman" w:hAnsi="Times New Roman" w:cs="Times New Roman"/>
        </w:rPr>
      </w:pPr>
    </w:p>
    <w:p w14:paraId="3391A01D" w14:textId="77777777" w:rsidR="00731E46" w:rsidRPr="009C177E" w:rsidRDefault="00731E46" w:rsidP="00731E46">
      <w:pPr>
        <w:widowControl w:val="0"/>
        <w:suppressAutoHyphens/>
        <w:spacing w:after="0" w:line="240" w:lineRule="auto"/>
        <w:ind w:left="720" w:right="3543"/>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Eleemosynary,</w:t>
      </w:r>
      <w:r w:rsidRPr="009C177E">
        <w:rPr>
          <w:rFonts w:ascii="Times New Roman" w:eastAsia="Tahoma" w:hAnsi="Times New Roman" w:cs="Times New Roman"/>
          <w:color w:val="000000"/>
          <w:spacing w:val="-10"/>
          <w:lang w:eastAsia="zh-CN" w:bidi="hi-IN"/>
        </w:rPr>
        <w:t xml:space="preserve"> </w:t>
      </w:r>
      <w:r w:rsidRPr="009C177E">
        <w:rPr>
          <w:rFonts w:ascii="Times New Roman" w:eastAsia="Tahoma" w:hAnsi="Times New Roman" w:cs="Times New Roman"/>
          <w:color w:val="000000"/>
          <w:lang w:eastAsia="zh-CN" w:bidi="hi-IN"/>
        </w:rPr>
        <w:t>educational</w:t>
      </w:r>
      <w:r w:rsidRPr="009C177E">
        <w:rPr>
          <w:rFonts w:ascii="Times New Roman" w:eastAsia="Tahoma" w:hAnsi="Times New Roman" w:cs="Times New Roman"/>
          <w:color w:val="000000"/>
          <w:spacing w:val="-9"/>
          <w:lang w:eastAsia="zh-CN" w:bidi="hi-IN"/>
        </w:rPr>
        <w:t xml:space="preserve"> </w:t>
      </w:r>
      <w:r w:rsidRPr="009C177E">
        <w:rPr>
          <w:rFonts w:ascii="Times New Roman" w:eastAsia="Tahoma" w:hAnsi="Times New Roman" w:cs="Times New Roman"/>
          <w:color w:val="000000"/>
          <w:lang w:eastAsia="zh-CN" w:bidi="hi-IN"/>
        </w:rPr>
        <w:t>or</w:t>
      </w:r>
      <w:r w:rsidRPr="009C177E">
        <w:rPr>
          <w:rFonts w:ascii="Times New Roman" w:eastAsia="Tahoma" w:hAnsi="Times New Roman" w:cs="Times New Roman"/>
          <w:color w:val="000000"/>
          <w:spacing w:val="-10"/>
          <w:lang w:eastAsia="zh-CN" w:bidi="hi-IN"/>
        </w:rPr>
        <w:t xml:space="preserve"> </w:t>
      </w:r>
      <w:r w:rsidRPr="009C177E">
        <w:rPr>
          <w:rFonts w:ascii="Times New Roman" w:eastAsia="Tahoma" w:hAnsi="Times New Roman" w:cs="Times New Roman"/>
          <w:color w:val="000000"/>
          <w:lang w:eastAsia="zh-CN" w:bidi="hi-IN"/>
        </w:rPr>
        <w:t>scientific</w:t>
      </w:r>
      <w:r w:rsidRPr="009C177E">
        <w:rPr>
          <w:rFonts w:ascii="Times New Roman" w:eastAsia="Tahoma" w:hAnsi="Times New Roman" w:cs="Times New Roman"/>
          <w:color w:val="000000"/>
          <w:spacing w:val="-11"/>
          <w:lang w:eastAsia="zh-CN" w:bidi="hi-IN"/>
        </w:rPr>
        <w:t xml:space="preserve"> </w:t>
      </w:r>
      <w:r w:rsidRPr="009C177E">
        <w:rPr>
          <w:rFonts w:ascii="Times New Roman" w:eastAsia="Tahoma" w:hAnsi="Times New Roman" w:cs="Times New Roman"/>
          <w:color w:val="000000"/>
          <w:lang w:eastAsia="zh-CN" w:bidi="hi-IN"/>
        </w:rPr>
        <w:t>institution Employee living quarters-2</w:t>
      </w:r>
    </w:p>
    <w:p w14:paraId="74B84063" w14:textId="77777777" w:rsidR="00731E46" w:rsidRPr="009C177E" w:rsidRDefault="00731E46" w:rsidP="00731E46">
      <w:pPr>
        <w:widowControl w:val="0"/>
        <w:suppressAutoHyphens/>
        <w:spacing w:after="0" w:line="240" w:lineRule="auto"/>
        <w:ind w:left="720" w:right="90"/>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 II</w:t>
      </w:r>
    </w:p>
    <w:p w14:paraId="5B8B1D95" w14:textId="77777777" w:rsidR="00731E46" w:rsidRPr="009C177E" w:rsidRDefault="00731E46" w:rsidP="00731E46">
      <w:pPr>
        <w:widowControl w:val="0"/>
        <w:suppressAutoHyphens/>
        <w:spacing w:after="0" w:line="240" w:lineRule="auto"/>
        <w:ind w:left="720" w:right="90"/>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w:t>
      </w:r>
      <w:r w:rsidRPr="009C177E">
        <w:rPr>
          <w:rFonts w:ascii="Times New Roman" w:eastAsia="Tahoma" w:hAnsi="Times New Roman" w:cs="Times New Roman"/>
          <w:strike/>
          <w:color w:val="000000"/>
          <w:spacing w:val="-15"/>
          <w:lang w:eastAsia="zh-CN" w:bidi="hi-IN"/>
        </w:rPr>
        <w:t xml:space="preserve"> </w:t>
      </w:r>
      <w:r w:rsidRPr="009C177E">
        <w:rPr>
          <w:rFonts w:ascii="Times New Roman" w:eastAsia="Tahoma" w:hAnsi="Times New Roman" w:cs="Times New Roman"/>
          <w:strike/>
          <w:color w:val="000000"/>
          <w:lang w:eastAsia="zh-CN" w:bidi="hi-IN"/>
        </w:rPr>
        <w:t>IV</w:t>
      </w:r>
    </w:p>
    <w:p w14:paraId="02FAD4A5" w14:textId="77777777" w:rsidR="00731E46" w:rsidRPr="009C177E" w:rsidRDefault="00731E46" w:rsidP="00731E46">
      <w:pPr>
        <w:widowControl w:val="0"/>
        <w:suppressAutoHyphens/>
        <w:spacing w:after="0" w:line="240" w:lineRule="auto"/>
        <w:ind w:left="720" w:right="90"/>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 V</w:t>
      </w:r>
    </w:p>
    <w:p w14:paraId="6BBC668D" w14:textId="77777777" w:rsidR="00731E46" w:rsidRPr="009C177E" w:rsidRDefault="00731E46" w:rsidP="00731E46">
      <w:pPr>
        <w:widowControl w:val="0"/>
        <w:suppressAutoHyphens/>
        <w:spacing w:after="0" w:line="240" w:lineRule="auto"/>
        <w:ind w:left="720" w:right="90"/>
        <w:rPr>
          <w:rFonts w:ascii="Times New Roman" w:eastAsia="Tahoma" w:hAnsi="Times New Roman" w:cs="Times New Roman"/>
          <w:color w:val="000000"/>
          <w:u w:val="single"/>
          <w:lang w:eastAsia="zh-CN" w:bidi="hi-IN"/>
        </w:rPr>
      </w:pPr>
      <w:r w:rsidRPr="009C177E">
        <w:rPr>
          <w:rFonts w:ascii="Times New Roman" w:eastAsia="Tahoma" w:hAnsi="Times New Roman" w:cs="Times New Roman"/>
          <w:color w:val="000000"/>
          <w:u w:val="single"/>
          <w:lang w:eastAsia="zh-CN" w:bidi="hi-IN"/>
        </w:rPr>
        <w:t>Lodging-20</w:t>
      </w:r>
    </w:p>
    <w:p w14:paraId="35B71A4C" w14:textId="77777777" w:rsidR="00731E46" w:rsidRPr="009C177E" w:rsidRDefault="00731E46" w:rsidP="00731E46">
      <w:pPr>
        <w:widowControl w:val="0"/>
        <w:suppressAutoHyphens/>
        <w:spacing w:after="0" w:line="240" w:lineRule="auto"/>
        <w:ind w:left="720" w:right="9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spacing w:val="-2"/>
          <w:lang w:eastAsia="zh-CN" w:bidi="hi-IN"/>
        </w:rPr>
        <w:t>Marina</w:t>
      </w:r>
    </w:p>
    <w:p w14:paraId="4C78B5BE" w14:textId="77777777" w:rsidR="00731E46" w:rsidRPr="009C177E" w:rsidRDefault="00731E46" w:rsidP="00731E46">
      <w:pPr>
        <w:widowControl w:val="0"/>
        <w:suppressAutoHyphens/>
        <w:spacing w:after="0" w:line="240" w:lineRule="auto"/>
        <w:ind w:left="720" w:right="9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Place of worship Road</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construction</w:t>
      </w:r>
    </w:p>
    <w:p w14:paraId="4DE11596"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4F05F3FB"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r w:rsidRPr="009C177E">
        <w:rPr>
          <w:rFonts w:ascii="Times New Roman" w:eastAsia="Times New Roman" w:hAnsi="Times New Roman" w:cs="Times New Roman"/>
          <w:b/>
          <w:bCs/>
          <w:spacing w:val="-1"/>
        </w:rPr>
        <w:t xml:space="preserve"> </w:t>
      </w:r>
      <w:r w:rsidRPr="009C177E">
        <w:rPr>
          <w:rFonts w:ascii="Times New Roman" w:eastAsia="Times New Roman" w:hAnsi="Times New Roman" w:cs="Times New Roman"/>
          <w:b/>
          <w:bCs/>
        </w:rPr>
        <w:t>125-45.</w:t>
      </w:r>
      <w:r w:rsidRPr="009C177E">
        <w:rPr>
          <w:rFonts w:ascii="Times New Roman" w:eastAsia="Times New Roman" w:hAnsi="Times New Roman" w:cs="Times New Roman"/>
          <w:b/>
          <w:bCs/>
          <w:spacing w:val="58"/>
        </w:rPr>
        <w:t xml:space="preserve"> </w:t>
      </w:r>
      <w:r w:rsidRPr="009C177E">
        <w:rPr>
          <w:rFonts w:ascii="Times New Roman" w:eastAsia="Times New Roman" w:hAnsi="Times New Roman" w:cs="Times New Roman"/>
          <w:b/>
          <w:bCs/>
        </w:rPr>
        <w:t>Town</w:t>
      </w:r>
      <w:r w:rsidRPr="009C177E">
        <w:rPr>
          <w:rFonts w:ascii="Times New Roman" w:eastAsia="Times New Roman" w:hAnsi="Times New Roman" w:cs="Times New Roman"/>
          <w:b/>
          <w:bCs/>
          <w:spacing w:val="41"/>
        </w:rPr>
        <w:t xml:space="preserve"> </w:t>
      </w:r>
      <w:r w:rsidRPr="009C177E">
        <w:rPr>
          <w:rFonts w:ascii="Times New Roman" w:eastAsia="Times New Roman" w:hAnsi="Times New Roman" w:cs="Times New Roman"/>
          <w:b/>
          <w:bCs/>
        </w:rPr>
        <w:t>Hill</w:t>
      </w:r>
      <w:r w:rsidRPr="009C177E">
        <w:rPr>
          <w:rFonts w:ascii="Times New Roman" w:eastAsia="Times New Roman" w:hAnsi="Times New Roman" w:cs="Times New Roman"/>
          <w:b/>
          <w:bCs/>
          <w:spacing w:val="43"/>
        </w:rPr>
        <w:t xml:space="preserve"> </w:t>
      </w:r>
      <w:r w:rsidRPr="009C177E">
        <w:rPr>
          <w:rFonts w:ascii="Times New Roman" w:eastAsia="Times New Roman" w:hAnsi="Times New Roman" w:cs="Times New Roman"/>
          <w:b/>
          <w:bCs/>
        </w:rPr>
        <w:t>Residential.</w:t>
      </w:r>
      <w:r w:rsidRPr="009C177E">
        <w:rPr>
          <w:rFonts w:ascii="Times New Roman" w:eastAsia="Times New Roman" w:hAnsi="Times New Roman" w:cs="Times New Roman"/>
          <w:b/>
          <w:bCs/>
          <w:spacing w:val="42"/>
        </w:rPr>
        <w:t xml:space="preserve"> </w:t>
      </w:r>
    </w:p>
    <w:p w14:paraId="326DD1E1" w14:textId="77777777" w:rsidR="00731E46" w:rsidRPr="00A53FD5"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3A197B95" w14:textId="77777777" w:rsidR="00731E46" w:rsidRPr="009C177E" w:rsidRDefault="00731E46" w:rsidP="00731E46">
      <w:pPr>
        <w:widowControl w:val="0"/>
        <w:numPr>
          <w:ilvl w:val="0"/>
          <w:numId w:val="8"/>
        </w:numPr>
        <w:tabs>
          <w:tab w:val="left" w:pos="840"/>
        </w:tabs>
        <w:autoSpaceDE w:val="0"/>
        <w:autoSpaceDN w:val="0"/>
        <w:spacing w:after="0" w:line="240" w:lineRule="auto"/>
        <w:ind w:right="357"/>
        <w:rPr>
          <w:rFonts w:ascii="Times New Roman" w:eastAsia="Times New Roman" w:hAnsi="Times New Roman" w:cs="Times New Roman"/>
        </w:rPr>
      </w:pPr>
      <w:r w:rsidRPr="009C177E">
        <w:rPr>
          <w:rFonts w:ascii="Times New Roman" w:eastAsia="Times New Roman" w:hAnsi="Times New Roman" w:cs="Times New Roman"/>
        </w:rPr>
        <w:t>Activity</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or</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structure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requires</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site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plan</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approval.</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Activity</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or</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structure</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requires</w:t>
      </w:r>
      <w:r w:rsidRPr="009C177E">
        <w:rPr>
          <w:rFonts w:ascii="Times New Roman" w:eastAsia="Times New Roman" w:hAnsi="Times New Roman" w:cs="Times New Roman"/>
          <w:spacing w:val="40"/>
        </w:rPr>
        <w:t xml:space="preserve"> </w:t>
      </w:r>
      <w:r w:rsidRPr="009C177E">
        <w:rPr>
          <w:rFonts w:ascii="Times New Roman" w:eastAsia="Times New Roman" w:hAnsi="Times New Roman" w:cs="Times New Roman"/>
        </w:rPr>
        <w:t>approval through site plan review process before it may be commenced or built:</w:t>
      </w:r>
    </w:p>
    <w:p w14:paraId="7EA6CA9B"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p>
    <w:p w14:paraId="5FB7A773"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Agriculture, commercial</w:t>
      </w:r>
    </w:p>
    <w:p w14:paraId="239FCC75"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Campground</w:t>
      </w:r>
    </w:p>
    <w:p w14:paraId="44736AA3"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Cemetery</w:t>
      </w:r>
    </w:p>
    <w:p w14:paraId="1ACEC9A8"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Commercial stable</w:t>
      </w:r>
    </w:p>
    <w:p w14:paraId="0A1AEEBA"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Employee living quarters-2</w:t>
      </w:r>
    </w:p>
    <w:p w14:paraId="46450DFE"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strike/>
        </w:rPr>
      </w:pPr>
      <w:r w:rsidRPr="009C177E">
        <w:rPr>
          <w:rFonts w:ascii="Times New Roman" w:eastAsia="Times New Roman" w:hAnsi="Times New Roman" w:cs="Times New Roman"/>
          <w:strike/>
        </w:rPr>
        <w:t>Lodging VII Only from the north side of Route 3 shoreward for 500 feet from the Trenton Town line to Jones Marsh Resource Protection District</w:t>
      </w:r>
    </w:p>
    <w:p w14:paraId="62369A7E"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Marina</w:t>
      </w:r>
    </w:p>
    <w:p w14:paraId="63D1D014"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Mobile home park</w:t>
      </w:r>
    </w:p>
    <w:p w14:paraId="03287639"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Municipal facility and grounds</w:t>
      </w:r>
    </w:p>
    <w:p w14:paraId="424C0BD9"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Municipal school</w:t>
      </w:r>
    </w:p>
    <w:p w14:paraId="7A6F64F0"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Place of worship</w:t>
      </w:r>
    </w:p>
    <w:p w14:paraId="1E804B9E"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Road construction</w:t>
      </w:r>
    </w:p>
    <w:p w14:paraId="3AE1ACC3"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rPr>
        <w:t>Solar photovoltaic system, principal use</w:t>
      </w:r>
    </w:p>
    <w:p w14:paraId="7EAD8FCD" w14:textId="77777777" w:rsidR="00731E46" w:rsidRPr="009C177E" w:rsidRDefault="00731E46" w:rsidP="00731E46">
      <w:pPr>
        <w:shd w:val="clear" w:color="auto" w:fill="FFFFFF"/>
        <w:spacing w:after="0" w:line="240" w:lineRule="auto"/>
        <w:ind w:left="720"/>
        <w:contextualSpacing/>
        <w:jc w:val="both"/>
        <w:rPr>
          <w:rFonts w:ascii="Times New Roman" w:eastAsia="Times New Roman" w:hAnsi="Times New Roman" w:cs="Times New Roman"/>
        </w:rPr>
      </w:pPr>
      <w:r w:rsidRPr="009C177E">
        <w:rPr>
          <w:rFonts w:ascii="Times New Roman" w:eastAsia="Times New Roman" w:hAnsi="Times New Roman" w:cs="Times New Roman"/>
          <w:shd w:val="clear" w:color="auto" w:fill="FFFFFF"/>
        </w:rPr>
        <w:t>Wireless communications facility</w:t>
      </w:r>
    </w:p>
    <w:p w14:paraId="637298F1"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3E623DED" w14:textId="77777777" w:rsidR="00731E46" w:rsidRPr="009C177E" w:rsidRDefault="00731E46" w:rsidP="00731E46">
      <w:pPr>
        <w:widowControl w:val="0"/>
        <w:autoSpaceDE w:val="0"/>
        <w:autoSpaceDN w:val="0"/>
        <w:spacing w:after="0" w:line="240" w:lineRule="auto"/>
        <w:outlineLvl w:val="0"/>
        <w:rPr>
          <w:rFonts w:ascii="Times New Roman" w:hAnsi="Times New Roman" w:cs="Times New Roman"/>
          <w:b/>
        </w:rPr>
      </w:pPr>
      <w:r w:rsidRPr="009C177E">
        <w:rPr>
          <w:rFonts w:ascii="Times New Roman" w:hAnsi="Times New Roman" w:cs="Times New Roman"/>
          <w:b/>
        </w:rPr>
        <w:t>125-47.</w:t>
      </w:r>
      <w:r w:rsidRPr="009C177E">
        <w:rPr>
          <w:rFonts w:ascii="Times New Roman" w:hAnsi="Times New Roman" w:cs="Times New Roman"/>
          <w:b/>
          <w:spacing w:val="57"/>
        </w:rPr>
        <w:t xml:space="preserve"> </w:t>
      </w:r>
      <w:r w:rsidRPr="009C177E">
        <w:rPr>
          <w:rFonts w:ascii="Times New Roman" w:hAnsi="Times New Roman" w:cs="Times New Roman"/>
          <w:b/>
        </w:rPr>
        <w:t>Shoreland</w:t>
      </w:r>
      <w:r w:rsidRPr="009C177E">
        <w:rPr>
          <w:rFonts w:ascii="Times New Roman" w:hAnsi="Times New Roman" w:cs="Times New Roman"/>
          <w:b/>
          <w:spacing w:val="46"/>
        </w:rPr>
        <w:t xml:space="preserve"> </w:t>
      </w:r>
      <w:r w:rsidRPr="009C177E">
        <w:rPr>
          <w:rFonts w:ascii="Times New Roman" w:hAnsi="Times New Roman" w:cs="Times New Roman"/>
          <w:b/>
        </w:rPr>
        <w:t>General</w:t>
      </w:r>
      <w:r w:rsidRPr="009C177E">
        <w:rPr>
          <w:rFonts w:ascii="Times New Roman" w:hAnsi="Times New Roman" w:cs="Times New Roman"/>
          <w:b/>
          <w:spacing w:val="46"/>
        </w:rPr>
        <w:t xml:space="preserve"> </w:t>
      </w:r>
      <w:r w:rsidRPr="009C177E">
        <w:rPr>
          <w:rFonts w:ascii="Times New Roman" w:hAnsi="Times New Roman" w:cs="Times New Roman"/>
          <w:b/>
        </w:rPr>
        <w:t>Development</w:t>
      </w:r>
      <w:r w:rsidRPr="009C177E">
        <w:rPr>
          <w:rFonts w:ascii="Times New Roman" w:hAnsi="Times New Roman" w:cs="Times New Roman"/>
          <w:b/>
          <w:spacing w:val="45"/>
        </w:rPr>
        <w:t xml:space="preserve"> </w:t>
      </w:r>
      <w:r w:rsidRPr="009C177E">
        <w:rPr>
          <w:rFonts w:ascii="Times New Roman" w:hAnsi="Times New Roman" w:cs="Times New Roman"/>
          <w:b/>
        </w:rPr>
        <w:t>I.</w:t>
      </w:r>
    </w:p>
    <w:p w14:paraId="59EE87E9" w14:textId="77777777" w:rsidR="00731E46" w:rsidRPr="009C177E" w:rsidRDefault="00731E46" w:rsidP="00731E46">
      <w:pPr>
        <w:widowControl w:val="0"/>
        <w:autoSpaceDE w:val="0"/>
        <w:autoSpaceDN w:val="0"/>
        <w:spacing w:after="0" w:line="240" w:lineRule="auto"/>
        <w:outlineLvl w:val="0"/>
        <w:rPr>
          <w:rFonts w:ascii="Times New Roman" w:hAnsi="Times New Roman" w:cs="Times New Roman"/>
          <w:b/>
        </w:rPr>
      </w:pPr>
    </w:p>
    <w:p w14:paraId="2EE0D52E" w14:textId="77777777" w:rsidR="00731E46" w:rsidRPr="009C177E" w:rsidRDefault="00731E46" w:rsidP="00731E46">
      <w:pPr>
        <w:widowControl w:val="0"/>
        <w:numPr>
          <w:ilvl w:val="0"/>
          <w:numId w:val="27"/>
        </w:numPr>
        <w:tabs>
          <w:tab w:val="left" w:pos="840"/>
        </w:tabs>
        <w:autoSpaceDE w:val="0"/>
        <w:autoSpaceDN w:val="0"/>
        <w:spacing w:after="0" w:line="240" w:lineRule="auto"/>
        <w:ind w:right="357"/>
        <w:contextualSpacing/>
        <w:rPr>
          <w:rFonts w:ascii="Times New Roman" w:hAnsi="Times New Roman" w:cs="Times New Roman"/>
        </w:rPr>
      </w:pP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site</w:t>
      </w:r>
      <w:r w:rsidRPr="009C177E">
        <w:rPr>
          <w:rFonts w:ascii="Times New Roman" w:hAnsi="Times New Roman" w:cs="Times New Roman"/>
          <w:spacing w:val="40"/>
        </w:rPr>
        <w:t xml:space="preserve"> </w:t>
      </w:r>
      <w:r w:rsidRPr="009C177E">
        <w:rPr>
          <w:rFonts w:ascii="Times New Roman" w:hAnsi="Times New Roman" w:cs="Times New Roman"/>
        </w:rPr>
        <w:t>plan</w:t>
      </w:r>
      <w:r w:rsidRPr="009C177E">
        <w:rPr>
          <w:rFonts w:ascii="Times New Roman" w:hAnsi="Times New Roman" w:cs="Times New Roman"/>
          <w:spacing w:val="40"/>
        </w:rPr>
        <w:t xml:space="preserve"> </w:t>
      </w:r>
      <w:r w:rsidRPr="009C177E">
        <w:rPr>
          <w:rFonts w:ascii="Times New Roman" w:hAnsi="Times New Roman" w:cs="Times New Roman"/>
        </w:rPr>
        <w:t>approval.</w:t>
      </w:r>
      <w:r w:rsidRPr="009C177E">
        <w:rPr>
          <w:rFonts w:ascii="Times New Roman" w:hAnsi="Times New Roman" w:cs="Times New Roman"/>
          <w:spacing w:val="40"/>
        </w:rPr>
        <w:t xml:space="preserve"> </w:t>
      </w:r>
      <w:r w:rsidRPr="009C177E">
        <w:rPr>
          <w:rFonts w:ascii="Times New Roman" w:hAnsi="Times New Roman" w:cs="Times New Roman"/>
        </w:rPr>
        <w:t>Activity</w:t>
      </w:r>
      <w:r w:rsidRPr="009C177E">
        <w:rPr>
          <w:rFonts w:ascii="Times New Roman" w:hAnsi="Times New Roman" w:cs="Times New Roman"/>
          <w:spacing w:val="40"/>
        </w:rPr>
        <w:t xml:space="preserve"> </w:t>
      </w:r>
      <w:r w:rsidRPr="009C177E">
        <w:rPr>
          <w:rFonts w:ascii="Times New Roman" w:hAnsi="Times New Roman" w:cs="Times New Roman"/>
        </w:rPr>
        <w:t>or</w:t>
      </w:r>
      <w:r w:rsidRPr="009C177E">
        <w:rPr>
          <w:rFonts w:ascii="Times New Roman" w:hAnsi="Times New Roman" w:cs="Times New Roman"/>
          <w:spacing w:val="40"/>
        </w:rPr>
        <w:t xml:space="preserve"> </w:t>
      </w:r>
      <w:r w:rsidRPr="009C177E">
        <w:rPr>
          <w:rFonts w:ascii="Times New Roman" w:hAnsi="Times New Roman" w:cs="Times New Roman"/>
        </w:rPr>
        <w:t>structure</w:t>
      </w:r>
      <w:r w:rsidRPr="009C177E">
        <w:rPr>
          <w:rFonts w:ascii="Times New Roman" w:hAnsi="Times New Roman" w:cs="Times New Roman"/>
          <w:spacing w:val="40"/>
        </w:rPr>
        <w:t xml:space="preserve"> </w:t>
      </w:r>
      <w:r w:rsidRPr="009C177E">
        <w:rPr>
          <w:rFonts w:ascii="Times New Roman" w:hAnsi="Times New Roman" w:cs="Times New Roman"/>
        </w:rPr>
        <w:t>requires</w:t>
      </w:r>
      <w:r w:rsidRPr="009C177E">
        <w:rPr>
          <w:rFonts w:ascii="Times New Roman" w:hAnsi="Times New Roman" w:cs="Times New Roman"/>
          <w:spacing w:val="40"/>
        </w:rPr>
        <w:t xml:space="preserve"> </w:t>
      </w:r>
      <w:r w:rsidRPr="009C177E">
        <w:rPr>
          <w:rFonts w:ascii="Times New Roman" w:hAnsi="Times New Roman" w:cs="Times New Roman"/>
        </w:rPr>
        <w:t>approval through site plan review process before it may be commenced or built:</w:t>
      </w:r>
    </w:p>
    <w:p w14:paraId="025F0FE5" w14:textId="77777777" w:rsidR="00731E46" w:rsidRPr="009C177E" w:rsidRDefault="00731E46" w:rsidP="00731E46">
      <w:pPr>
        <w:widowControl w:val="0"/>
        <w:suppressAutoHyphens/>
        <w:spacing w:after="0" w:line="240" w:lineRule="auto"/>
        <w:ind w:right="6547"/>
        <w:rPr>
          <w:rFonts w:ascii="Times New Roman" w:eastAsia="Tahoma" w:hAnsi="Times New Roman" w:cs="Times New Roman"/>
          <w:color w:val="000000"/>
          <w:lang w:eastAsia="zh-CN" w:bidi="hi-IN"/>
        </w:rPr>
      </w:pPr>
    </w:p>
    <w:p w14:paraId="13F170ED"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Cocktail lounge Commercial fish pier Commercial structure Employee</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living</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quarters-1</w:t>
      </w:r>
    </w:p>
    <w:p w14:paraId="3085F870"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Essential</w:t>
      </w:r>
      <w:r w:rsidRPr="009C177E">
        <w:rPr>
          <w:rFonts w:ascii="Times New Roman" w:eastAsia="Tahoma" w:hAnsi="Times New Roman" w:cs="Times New Roman"/>
          <w:color w:val="000000"/>
          <w:spacing w:val="-4"/>
          <w:lang w:eastAsia="zh-CN" w:bidi="hi-IN"/>
        </w:rPr>
        <w:t xml:space="preserve"> </w:t>
      </w:r>
      <w:r w:rsidRPr="009C177E">
        <w:rPr>
          <w:rFonts w:ascii="Times New Roman" w:eastAsia="Tahoma" w:hAnsi="Times New Roman" w:cs="Times New Roman"/>
          <w:color w:val="000000"/>
          <w:lang w:eastAsia="zh-CN" w:bidi="hi-IN"/>
        </w:rPr>
        <w:t>services accessory</w:t>
      </w:r>
      <w:r w:rsidRPr="009C177E">
        <w:rPr>
          <w:rFonts w:ascii="Times New Roman" w:eastAsia="Tahoma" w:hAnsi="Times New Roman" w:cs="Times New Roman"/>
          <w:color w:val="000000"/>
          <w:spacing w:val="-2"/>
          <w:lang w:eastAsia="zh-CN" w:bidi="hi-IN"/>
        </w:rPr>
        <w:t xml:space="preserve"> </w:t>
      </w:r>
      <w:r w:rsidRPr="009C177E">
        <w:rPr>
          <w:rFonts w:ascii="Times New Roman" w:eastAsia="Tahoma" w:hAnsi="Times New Roman" w:cs="Times New Roman"/>
          <w:color w:val="000000"/>
          <w:lang w:eastAsia="zh-CN" w:bidi="hi-IN"/>
        </w:rPr>
        <w:t>to</w:t>
      </w:r>
      <w:r w:rsidRPr="009C177E">
        <w:rPr>
          <w:rFonts w:ascii="Times New Roman" w:eastAsia="Tahoma" w:hAnsi="Times New Roman" w:cs="Times New Roman"/>
          <w:color w:val="000000"/>
          <w:spacing w:val="-2"/>
          <w:lang w:eastAsia="zh-CN" w:bidi="hi-IN"/>
        </w:rPr>
        <w:t xml:space="preserve"> </w:t>
      </w:r>
      <w:r w:rsidRPr="009C177E">
        <w:rPr>
          <w:rFonts w:ascii="Times New Roman" w:eastAsia="Tahoma" w:hAnsi="Times New Roman" w:cs="Times New Roman"/>
          <w:color w:val="000000"/>
          <w:lang w:eastAsia="zh-CN" w:bidi="hi-IN"/>
        </w:rPr>
        <w:t>a</w:t>
      </w:r>
      <w:r w:rsidRPr="009C177E">
        <w:rPr>
          <w:rFonts w:ascii="Times New Roman" w:eastAsia="Tahoma" w:hAnsi="Times New Roman" w:cs="Times New Roman"/>
          <w:color w:val="000000"/>
          <w:spacing w:val="-3"/>
          <w:lang w:eastAsia="zh-CN" w:bidi="hi-IN"/>
        </w:rPr>
        <w:t xml:space="preserve"> </w:t>
      </w:r>
      <w:r w:rsidRPr="009C177E">
        <w:rPr>
          <w:rFonts w:ascii="Times New Roman" w:eastAsia="Tahoma" w:hAnsi="Times New Roman" w:cs="Times New Roman"/>
          <w:color w:val="000000"/>
          <w:lang w:eastAsia="zh-CN" w:bidi="hi-IN"/>
        </w:rPr>
        <w:t>permitted use</w:t>
      </w:r>
      <w:r w:rsidRPr="009C177E">
        <w:rPr>
          <w:rFonts w:ascii="Times New Roman" w:eastAsia="Tahoma" w:hAnsi="Times New Roman" w:cs="Times New Roman"/>
          <w:color w:val="000000"/>
          <w:spacing w:val="-3"/>
          <w:lang w:eastAsia="zh-CN" w:bidi="hi-IN"/>
        </w:rPr>
        <w:t xml:space="preserve"> </w:t>
      </w:r>
      <w:r w:rsidRPr="009C177E">
        <w:rPr>
          <w:rFonts w:ascii="Times New Roman" w:eastAsia="Tahoma" w:hAnsi="Times New Roman" w:cs="Times New Roman"/>
          <w:color w:val="000000"/>
          <w:lang w:eastAsia="zh-CN" w:bidi="hi-IN"/>
        </w:rPr>
        <w:t>or</w:t>
      </w:r>
      <w:r w:rsidRPr="009C177E">
        <w:rPr>
          <w:rFonts w:ascii="Times New Roman" w:eastAsia="Tahoma" w:hAnsi="Times New Roman" w:cs="Times New Roman"/>
          <w:color w:val="000000"/>
          <w:spacing w:val="-2"/>
          <w:lang w:eastAsia="zh-CN" w:bidi="hi-IN"/>
        </w:rPr>
        <w:t xml:space="preserve"> structure</w:t>
      </w:r>
    </w:p>
    <w:p w14:paraId="1E989DFB"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Ferry</w:t>
      </w:r>
      <w:r w:rsidRPr="009C177E">
        <w:rPr>
          <w:rFonts w:ascii="Times New Roman" w:eastAsia="Tahoma" w:hAnsi="Times New Roman" w:cs="Times New Roman"/>
          <w:color w:val="000000"/>
          <w:spacing w:val="-15"/>
          <w:lang w:eastAsia="zh-CN" w:bidi="hi-IN"/>
        </w:rPr>
        <w:t xml:space="preserve"> </w:t>
      </w:r>
      <w:r w:rsidRPr="009C177E">
        <w:rPr>
          <w:rFonts w:ascii="Times New Roman" w:eastAsia="Tahoma" w:hAnsi="Times New Roman" w:cs="Times New Roman"/>
          <w:color w:val="000000"/>
          <w:lang w:eastAsia="zh-CN" w:bidi="hi-IN"/>
        </w:rPr>
        <w:t xml:space="preserve">terminal Gift shops </w:t>
      </w:r>
    </w:p>
    <w:p w14:paraId="5FF16FFD"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 IV</w:t>
      </w:r>
    </w:p>
    <w:p w14:paraId="4C621387"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strike/>
          <w:color w:val="000000"/>
          <w:lang w:eastAsia="zh-CN" w:bidi="hi-IN"/>
        </w:rPr>
      </w:pPr>
      <w:r w:rsidRPr="009C177E">
        <w:rPr>
          <w:rFonts w:ascii="Times New Roman" w:eastAsia="Tahoma" w:hAnsi="Times New Roman" w:cs="Times New Roman"/>
          <w:strike/>
          <w:color w:val="000000"/>
          <w:lang w:eastAsia="zh-CN" w:bidi="hi-IN"/>
        </w:rPr>
        <w:t>Lodging V</w:t>
      </w:r>
    </w:p>
    <w:p w14:paraId="6993FAFB"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u w:val="single"/>
          <w:lang w:eastAsia="zh-CN" w:bidi="hi-IN"/>
        </w:rPr>
      </w:pPr>
      <w:r w:rsidRPr="009C177E">
        <w:rPr>
          <w:rFonts w:ascii="Times New Roman" w:eastAsia="Tahoma" w:hAnsi="Times New Roman" w:cs="Times New Roman"/>
          <w:color w:val="000000"/>
          <w:u w:val="single"/>
          <w:lang w:eastAsia="zh-CN" w:bidi="hi-IN"/>
        </w:rPr>
        <w:t xml:space="preserve">Lodging-200 </w:t>
      </w:r>
    </w:p>
    <w:p w14:paraId="6D106053"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spacing w:val="-2"/>
          <w:lang w:eastAsia="zh-CN" w:bidi="hi-IN"/>
        </w:rPr>
        <w:t>Marina</w:t>
      </w:r>
    </w:p>
    <w:p w14:paraId="284C34A2"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lastRenderedPageBreak/>
        <w:t>Multifamily dwelling II Municipal</w:t>
      </w:r>
      <w:r w:rsidRPr="009C177E">
        <w:rPr>
          <w:rFonts w:ascii="Times New Roman" w:eastAsia="Tahoma" w:hAnsi="Times New Roman" w:cs="Times New Roman"/>
          <w:color w:val="000000"/>
          <w:spacing w:val="-14"/>
          <w:lang w:eastAsia="zh-CN" w:bidi="hi-IN"/>
        </w:rPr>
        <w:t xml:space="preserve"> </w:t>
      </w:r>
      <w:r w:rsidRPr="009C177E">
        <w:rPr>
          <w:rFonts w:ascii="Times New Roman" w:eastAsia="Tahoma" w:hAnsi="Times New Roman" w:cs="Times New Roman"/>
          <w:color w:val="000000"/>
          <w:lang w:eastAsia="zh-CN" w:bidi="hi-IN"/>
        </w:rPr>
        <w:t>facility</w:t>
      </w:r>
      <w:r w:rsidRPr="009C177E">
        <w:rPr>
          <w:rFonts w:ascii="Times New Roman" w:eastAsia="Tahoma" w:hAnsi="Times New Roman" w:cs="Times New Roman"/>
          <w:color w:val="000000"/>
          <w:spacing w:val="-12"/>
          <w:lang w:eastAsia="zh-CN" w:bidi="hi-IN"/>
        </w:rPr>
        <w:t xml:space="preserve"> </w:t>
      </w:r>
      <w:r w:rsidRPr="009C177E">
        <w:rPr>
          <w:rFonts w:ascii="Times New Roman" w:eastAsia="Tahoma" w:hAnsi="Times New Roman" w:cs="Times New Roman"/>
          <w:color w:val="000000"/>
          <w:lang w:eastAsia="zh-CN" w:bidi="hi-IN"/>
        </w:rPr>
        <w:t>and</w:t>
      </w:r>
      <w:r w:rsidRPr="009C177E">
        <w:rPr>
          <w:rFonts w:ascii="Times New Roman" w:eastAsia="Tahoma" w:hAnsi="Times New Roman" w:cs="Times New Roman"/>
          <w:color w:val="000000"/>
          <w:spacing w:val="-13"/>
          <w:lang w:eastAsia="zh-CN" w:bidi="hi-IN"/>
        </w:rPr>
        <w:t xml:space="preserve"> </w:t>
      </w:r>
      <w:r w:rsidRPr="009C177E">
        <w:rPr>
          <w:rFonts w:ascii="Times New Roman" w:eastAsia="Tahoma" w:hAnsi="Times New Roman" w:cs="Times New Roman"/>
          <w:color w:val="000000"/>
          <w:lang w:eastAsia="zh-CN" w:bidi="hi-IN"/>
        </w:rPr>
        <w:t>grounds Recreational boating facility Road construction</w:t>
      </w:r>
    </w:p>
    <w:p w14:paraId="0E8BF4A9" w14:textId="77777777" w:rsidR="00731E46" w:rsidRPr="009C177E" w:rsidRDefault="00731E46" w:rsidP="00731E46">
      <w:pPr>
        <w:widowControl w:val="0"/>
        <w:suppressAutoHyphens/>
        <w:spacing w:after="0" w:line="240" w:lineRule="auto"/>
        <w:ind w:left="720"/>
        <w:rPr>
          <w:rFonts w:ascii="Times New Roman" w:eastAsia="Tahoma" w:hAnsi="Times New Roman" w:cs="Times New Roman"/>
          <w:color w:val="000000"/>
          <w:lang w:eastAsia="zh-CN" w:bidi="hi-IN"/>
        </w:rPr>
      </w:pPr>
      <w:r w:rsidRPr="009C177E">
        <w:rPr>
          <w:rFonts w:ascii="Times New Roman" w:eastAsia="Tahoma" w:hAnsi="Times New Roman" w:cs="Times New Roman"/>
          <w:color w:val="000000"/>
          <w:lang w:eastAsia="zh-CN" w:bidi="hi-IN"/>
        </w:rPr>
        <w:t>Shared</w:t>
      </w:r>
      <w:r w:rsidRPr="009C177E">
        <w:rPr>
          <w:rFonts w:ascii="Times New Roman" w:eastAsia="Tahoma" w:hAnsi="Times New Roman" w:cs="Times New Roman"/>
          <w:color w:val="000000"/>
          <w:spacing w:val="-7"/>
          <w:lang w:eastAsia="zh-CN" w:bidi="hi-IN"/>
        </w:rPr>
        <w:t xml:space="preserve"> </w:t>
      </w:r>
      <w:r w:rsidRPr="009C177E">
        <w:rPr>
          <w:rFonts w:ascii="Times New Roman" w:eastAsia="Tahoma" w:hAnsi="Times New Roman" w:cs="Times New Roman"/>
          <w:color w:val="000000"/>
          <w:lang w:eastAsia="zh-CN" w:bidi="hi-IN"/>
        </w:rPr>
        <w:t>accommodations</w:t>
      </w:r>
      <w:r w:rsidRPr="009C177E">
        <w:rPr>
          <w:rFonts w:ascii="Times New Roman" w:eastAsia="Tahoma" w:hAnsi="Times New Roman" w:cs="Times New Roman"/>
          <w:color w:val="000000"/>
          <w:spacing w:val="-4"/>
          <w:lang w:eastAsia="zh-CN" w:bidi="hi-IN"/>
        </w:rPr>
        <w:t xml:space="preserve"> </w:t>
      </w:r>
      <w:r w:rsidRPr="009C177E">
        <w:rPr>
          <w:rFonts w:ascii="Times New Roman" w:eastAsia="Tahoma" w:hAnsi="Times New Roman" w:cs="Times New Roman"/>
          <w:color w:val="000000"/>
          <w:lang w:eastAsia="zh-CN" w:bidi="hi-IN"/>
        </w:rPr>
        <w:t>(SA-</w:t>
      </w:r>
      <w:r w:rsidRPr="009C177E">
        <w:rPr>
          <w:rFonts w:ascii="Times New Roman" w:eastAsia="Tahoma" w:hAnsi="Times New Roman" w:cs="Times New Roman"/>
          <w:color w:val="000000"/>
          <w:spacing w:val="-5"/>
          <w:lang w:eastAsia="zh-CN" w:bidi="hi-IN"/>
        </w:rPr>
        <w:t>2)</w:t>
      </w:r>
    </w:p>
    <w:p w14:paraId="2A35A7A6" w14:textId="77777777" w:rsidR="00731E46" w:rsidRPr="009C177E" w:rsidRDefault="00731E46" w:rsidP="00731E46">
      <w:pPr>
        <w:spacing w:after="0" w:line="240" w:lineRule="auto"/>
        <w:ind w:left="720"/>
        <w:rPr>
          <w:rFonts w:ascii="Times New Roman" w:hAnsi="Times New Roman" w:cs="Times New Roman"/>
          <w:b/>
        </w:rPr>
      </w:pPr>
      <w:r w:rsidRPr="009C177E">
        <w:rPr>
          <w:rFonts w:ascii="Times New Roman" w:hAnsi="Times New Roman" w:cs="Times New Roman"/>
        </w:rPr>
        <w:t>Ships</w:t>
      </w:r>
      <w:r w:rsidRPr="009C177E">
        <w:rPr>
          <w:rFonts w:ascii="Times New Roman" w:hAnsi="Times New Roman" w:cs="Times New Roman"/>
          <w:spacing w:val="-3"/>
        </w:rPr>
        <w:t xml:space="preserve"> </w:t>
      </w:r>
      <w:r w:rsidRPr="009C177E">
        <w:rPr>
          <w:rFonts w:ascii="Times New Roman" w:hAnsi="Times New Roman" w:cs="Times New Roman"/>
        </w:rPr>
        <w:t>chandlery</w:t>
      </w:r>
      <w:r w:rsidRPr="009C177E">
        <w:rPr>
          <w:rFonts w:ascii="Times New Roman" w:hAnsi="Times New Roman" w:cs="Times New Roman"/>
          <w:spacing w:val="-2"/>
        </w:rPr>
        <w:t xml:space="preserve"> </w:t>
      </w:r>
    </w:p>
    <w:p w14:paraId="676D643E" w14:textId="77777777" w:rsidR="00731E46" w:rsidRPr="00A53FD5" w:rsidRDefault="00731E46" w:rsidP="00731E46">
      <w:pPr>
        <w:widowControl w:val="0"/>
        <w:autoSpaceDE w:val="0"/>
        <w:autoSpaceDN w:val="0"/>
        <w:spacing w:after="0" w:line="240" w:lineRule="auto"/>
        <w:outlineLvl w:val="0"/>
        <w:rPr>
          <w:rFonts w:ascii="Times New Roman" w:hAnsi="Times New Roman" w:cs="Times New Roman"/>
          <w:b/>
        </w:rPr>
      </w:pPr>
      <w:r w:rsidRPr="009C177E">
        <w:rPr>
          <w:rFonts w:ascii="Times New Roman" w:hAnsi="Times New Roman" w:cs="Times New Roman"/>
          <w:b/>
        </w:rPr>
        <w:t>***</w:t>
      </w:r>
    </w:p>
    <w:p w14:paraId="6AAB8FAA"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hAnsi="Times New Roman" w:cs="Times New Roman"/>
          <w:b/>
          <w:bCs/>
        </w:rPr>
        <w:t>§</w:t>
      </w:r>
      <w:r w:rsidRPr="009C177E">
        <w:rPr>
          <w:rFonts w:ascii="Times New Roman" w:hAnsi="Times New Roman" w:cs="Times New Roman"/>
          <w:b/>
          <w:bCs/>
          <w:spacing w:val="-3"/>
        </w:rPr>
        <w:t xml:space="preserve"> </w:t>
      </w:r>
      <w:r w:rsidRPr="009C177E">
        <w:rPr>
          <w:rFonts w:ascii="Times New Roman" w:hAnsi="Times New Roman" w:cs="Times New Roman"/>
          <w:b/>
          <w:bCs/>
        </w:rPr>
        <w:t>125-49.1.</w:t>
      </w:r>
      <w:r w:rsidRPr="009C177E">
        <w:rPr>
          <w:rFonts w:ascii="Times New Roman" w:hAnsi="Times New Roman" w:cs="Times New Roman"/>
          <w:b/>
          <w:bCs/>
          <w:spacing w:val="40"/>
        </w:rPr>
        <w:t xml:space="preserve"> </w:t>
      </w:r>
      <w:r w:rsidRPr="009C177E">
        <w:rPr>
          <w:rFonts w:ascii="Times New Roman" w:hAnsi="Times New Roman" w:cs="Times New Roman"/>
          <w:b/>
          <w:bCs/>
        </w:rPr>
        <w:t>Shoreland</w:t>
      </w:r>
      <w:r w:rsidRPr="009C177E">
        <w:rPr>
          <w:rFonts w:ascii="Times New Roman" w:hAnsi="Times New Roman" w:cs="Times New Roman"/>
          <w:b/>
          <w:bCs/>
          <w:spacing w:val="38"/>
        </w:rPr>
        <w:t xml:space="preserve"> </w:t>
      </w:r>
      <w:r w:rsidRPr="009C177E">
        <w:rPr>
          <w:rFonts w:ascii="Times New Roman" w:hAnsi="Times New Roman" w:cs="Times New Roman"/>
          <w:b/>
          <w:bCs/>
        </w:rPr>
        <w:t>General</w:t>
      </w:r>
      <w:r w:rsidRPr="009C177E">
        <w:rPr>
          <w:rFonts w:ascii="Times New Roman" w:hAnsi="Times New Roman" w:cs="Times New Roman"/>
          <w:b/>
          <w:bCs/>
          <w:spacing w:val="38"/>
        </w:rPr>
        <w:t xml:space="preserve"> </w:t>
      </w:r>
      <w:r w:rsidRPr="009C177E">
        <w:rPr>
          <w:rFonts w:ascii="Times New Roman" w:hAnsi="Times New Roman" w:cs="Times New Roman"/>
          <w:b/>
          <w:bCs/>
        </w:rPr>
        <w:t>Development</w:t>
      </w:r>
      <w:r w:rsidRPr="009C177E">
        <w:rPr>
          <w:rFonts w:ascii="Times New Roman" w:hAnsi="Times New Roman" w:cs="Times New Roman"/>
          <w:b/>
          <w:bCs/>
          <w:spacing w:val="38"/>
        </w:rPr>
        <w:t xml:space="preserve"> </w:t>
      </w:r>
      <w:r w:rsidRPr="009C177E">
        <w:rPr>
          <w:rFonts w:ascii="Times New Roman" w:hAnsi="Times New Roman" w:cs="Times New Roman"/>
          <w:b/>
          <w:bCs/>
        </w:rPr>
        <w:t>III</w:t>
      </w:r>
    </w:p>
    <w:p w14:paraId="52B3513C"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44405AE4" w14:textId="77777777" w:rsidR="00731E46" w:rsidRPr="009C177E" w:rsidRDefault="00731E46" w:rsidP="00731E46">
      <w:pPr>
        <w:widowControl w:val="0"/>
        <w:numPr>
          <w:ilvl w:val="0"/>
          <w:numId w:val="18"/>
        </w:numPr>
        <w:autoSpaceDE w:val="0"/>
        <w:autoSpaceDN w:val="0"/>
        <w:spacing w:after="0" w:line="240" w:lineRule="auto"/>
        <w:contextualSpacing/>
        <w:rPr>
          <w:rFonts w:ascii="Times New Roman" w:hAnsi="Times New Roman" w:cs="Times New Roman"/>
        </w:rPr>
      </w:pPr>
      <w:r w:rsidRPr="009C177E">
        <w:rPr>
          <w:rFonts w:ascii="Times New Roman" w:hAnsi="Times New Roman" w:cs="Times New Roman"/>
        </w:rPr>
        <w:t>Uses</w:t>
      </w:r>
      <w:r w:rsidRPr="009C177E">
        <w:rPr>
          <w:rFonts w:ascii="Times New Roman" w:hAnsi="Times New Roman" w:cs="Times New Roman"/>
          <w:spacing w:val="-3"/>
        </w:rPr>
        <w:t xml:space="preserve"> </w:t>
      </w:r>
      <w:r w:rsidRPr="009C177E">
        <w:rPr>
          <w:rFonts w:ascii="Times New Roman" w:hAnsi="Times New Roman" w:cs="Times New Roman"/>
        </w:rPr>
        <w:t>allowed</w:t>
      </w:r>
      <w:r w:rsidRPr="009C177E">
        <w:rPr>
          <w:rFonts w:ascii="Times New Roman" w:hAnsi="Times New Roman" w:cs="Times New Roman"/>
          <w:spacing w:val="-1"/>
        </w:rPr>
        <w:t xml:space="preserve"> </w:t>
      </w:r>
      <w:r w:rsidRPr="009C177E">
        <w:rPr>
          <w:rFonts w:ascii="Times New Roman" w:hAnsi="Times New Roman" w:cs="Times New Roman"/>
        </w:rPr>
        <w:t>by</w:t>
      </w:r>
      <w:r w:rsidRPr="009C177E">
        <w:rPr>
          <w:rFonts w:ascii="Times New Roman" w:hAnsi="Times New Roman" w:cs="Times New Roman"/>
          <w:spacing w:val="-2"/>
        </w:rPr>
        <w:t xml:space="preserve"> </w:t>
      </w:r>
      <w:r w:rsidRPr="009C177E">
        <w:rPr>
          <w:rFonts w:ascii="Times New Roman" w:hAnsi="Times New Roman" w:cs="Times New Roman"/>
        </w:rPr>
        <w:t>site</w:t>
      </w:r>
      <w:r w:rsidRPr="009C177E">
        <w:rPr>
          <w:rFonts w:ascii="Times New Roman" w:hAnsi="Times New Roman" w:cs="Times New Roman"/>
          <w:spacing w:val="-2"/>
        </w:rPr>
        <w:t xml:space="preserve"> plan.</w:t>
      </w:r>
    </w:p>
    <w:p w14:paraId="73EBAC79" w14:textId="77777777" w:rsidR="00731E46" w:rsidRPr="009C177E" w:rsidRDefault="00731E46" w:rsidP="00731E46">
      <w:pPr>
        <w:widowControl w:val="0"/>
        <w:autoSpaceDE w:val="0"/>
        <w:autoSpaceDN w:val="0"/>
        <w:spacing w:after="0" w:line="240" w:lineRule="auto"/>
        <w:ind w:left="720"/>
        <w:contextualSpacing/>
        <w:rPr>
          <w:rFonts w:ascii="Times New Roman" w:hAnsi="Times New Roman" w:cs="Times New Roman"/>
        </w:rPr>
      </w:pPr>
    </w:p>
    <w:p w14:paraId="3344A162" w14:textId="77777777" w:rsidR="00731E46" w:rsidRPr="009C177E" w:rsidRDefault="00731E46" w:rsidP="00731E46">
      <w:pPr>
        <w:widowControl w:val="0"/>
        <w:autoSpaceDE w:val="0"/>
        <w:autoSpaceDN w:val="0"/>
        <w:spacing w:after="0" w:line="240" w:lineRule="auto"/>
        <w:ind w:left="360"/>
        <w:outlineLvl w:val="0"/>
        <w:rPr>
          <w:rFonts w:ascii="Times New Roman" w:eastAsia="Times New Roman" w:hAnsi="Times New Roman" w:cs="Times New Roman"/>
          <w:b/>
          <w:bCs/>
        </w:rPr>
      </w:pPr>
      <w:r w:rsidRPr="009C177E">
        <w:rPr>
          <w:rFonts w:ascii="Times New Roman" w:hAnsi="Times New Roman" w:cs="Times New Roman"/>
        </w:rPr>
        <w:t xml:space="preserve">The following uses shall be permitted by site plan review in any part of this district: bank; child-care center; commercial boat yard; commercial fish pier; employee living quarters-1; ferry terminal; farmers' market; </w:t>
      </w:r>
      <w:r w:rsidRPr="009C177E">
        <w:rPr>
          <w:rFonts w:ascii="Times New Roman" w:hAnsi="Times New Roman" w:cs="Times New Roman"/>
          <w:strike/>
        </w:rPr>
        <w:t>lodging II; lodging III; lodging IV; lodging V</w:t>
      </w:r>
      <w:r w:rsidRPr="009C177E">
        <w:rPr>
          <w:rFonts w:ascii="Times New Roman" w:hAnsi="Times New Roman" w:cs="Times New Roman"/>
        </w:rPr>
        <w:t xml:space="preserve"> </w:t>
      </w:r>
      <w:r w:rsidRPr="009C177E">
        <w:rPr>
          <w:rFonts w:ascii="Times New Roman" w:hAnsi="Times New Roman" w:cs="Times New Roman"/>
          <w:u w:val="single"/>
        </w:rPr>
        <w:t>lodging-150</w:t>
      </w:r>
      <w:r w:rsidRPr="009C177E">
        <w:rPr>
          <w:rFonts w:ascii="Times New Roman" w:hAnsi="Times New Roman" w:cs="Times New Roman"/>
        </w:rPr>
        <w:t>; marina; multifamily dwelling II; nursing or convalescent homes or congregate housing; parking lot; parking deck; private compulsory school; professional office building;</w:t>
      </w:r>
      <w:r w:rsidRPr="009C177E">
        <w:rPr>
          <w:rFonts w:ascii="Times New Roman" w:hAnsi="Times New Roman" w:cs="Times New Roman"/>
          <w:spacing w:val="-14"/>
        </w:rPr>
        <w:t xml:space="preserve"> </w:t>
      </w:r>
      <w:r w:rsidRPr="009C177E">
        <w:rPr>
          <w:rFonts w:ascii="Times New Roman" w:hAnsi="Times New Roman" w:cs="Times New Roman"/>
        </w:rPr>
        <w:t>restaurant;</w:t>
      </w:r>
      <w:r w:rsidRPr="009C177E">
        <w:rPr>
          <w:rFonts w:ascii="Times New Roman" w:hAnsi="Times New Roman" w:cs="Times New Roman"/>
          <w:spacing w:val="-13"/>
        </w:rPr>
        <w:t xml:space="preserve"> </w:t>
      </w:r>
      <w:r w:rsidRPr="009C177E">
        <w:rPr>
          <w:rFonts w:ascii="Times New Roman" w:hAnsi="Times New Roman" w:cs="Times New Roman"/>
        </w:rPr>
        <w:t>retail;</w:t>
      </w:r>
      <w:r w:rsidRPr="009C177E">
        <w:rPr>
          <w:rFonts w:ascii="Times New Roman" w:hAnsi="Times New Roman" w:cs="Times New Roman"/>
          <w:spacing w:val="-14"/>
        </w:rPr>
        <w:t xml:space="preserve"> </w:t>
      </w:r>
      <w:r w:rsidRPr="009C177E">
        <w:rPr>
          <w:rFonts w:ascii="Times New Roman" w:hAnsi="Times New Roman" w:cs="Times New Roman"/>
        </w:rPr>
        <w:t>road</w:t>
      </w:r>
      <w:r w:rsidRPr="009C177E">
        <w:rPr>
          <w:rFonts w:ascii="Times New Roman" w:hAnsi="Times New Roman" w:cs="Times New Roman"/>
          <w:spacing w:val="-14"/>
        </w:rPr>
        <w:t xml:space="preserve"> </w:t>
      </w:r>
      <w:r w:rsidRPr="009C177E">
        <w:rPr>
          <w:rFonts w:ascii="Times New Roman" w:hAnsi="Times New Roman" w:cs="Times New Roman"/>
        </w:rPr>
        <w:t>construction;</w:t>
      </w:r>
      <w:r w:rsidRPr="009C177E">
        <w:rPr>
          <w:rFonts w:ascii="Times New Roman" w:hAnsi="Times New Roman" w:cs="Times New Roman"/>
          <w:spacing w:val="-13"/>
        </w:rPr>
        <w:t xml:space="preserve"> </w:t>
      </w:r>
      <w:r w:rsidRPr="009C177E">
        <w:rPr>
          <w:rFonts w:ascii="Times New Roman" w:hAnsi="Times New Roman" w:cs="Times New Roman"/>
        </w:rPr>
        <w:t>services;</w:t>
      </w:r>
      <w:r w:rsidRPr="009C177E">
        <w:rPr>
          <w:rFonts w:ascii="Times New Roman" w:hAnsi="Times New Roman" w:cs="Times New Roman"/>
          <w:spacing w:val="-14"/>
        </w:rPr>
        <w:t xml:space="preserve"> </w:t>
      </w:r>
      <w:r w:rsidRPr="009C177E">
        <w:rPr>
          <w:rFonts w:ascii="Times New Roman" w:hAnsi="Times New Roman" w:cs="Times New Roman"/>
        </w:rPr>
        <w:t>Shared</w:t>
      </w:r>
      <w:r w:rsidRPr="009C177E">
        <w:rPr>
          <w:rFonts w:ascii="Times New Roman" w:hAnsi="Times New Roman" w:cs="Times New Roman"/>
          <w:spacing w:val="-14"/>
        </w:rPr>
        <w:t xml:space="preserve"> </w:t>
      </w:r>
      <w:r w:rsidRPr="009C177E">
        <w:rPr>
          <w:rFonts w:ascii="Times New Roman" w:hAnsi="Times New Roman" w:cs="Times New Roman"/>
        </w:rPr>
        <w:t>accommodations</w:t>
      </w:r>
      <w:r w:rsidRPr="009C177E">
        <w:rPr>
          <w:rFonts w:ascii="Times New Roman" w:hAnsi="Times New Roman" w:cs="Times New Roman"/>
          <w:spacing w:val="-13"/>
        </w:rPr>
        <w:t xml:space="preserve"> </w:t>
      </w:r>
      <w:r w:rsidRPr="009C177E">
        <w:rPr>
          <w:rFonts w:ascii="Times New Roman" w:hAnsi="Times New Roman" w:cs="Times New Roman"/>
        </w:rPr>
        <w:t>(SA-2); Shared accommodations (SA-3); take-out restaurant; wind turbines, and wireless communication facilities.</w:t>
      </w:r>
    </w:p>
    <w:p w14:paraId="6AEFF727" w14:textId="77777777" w:rsidR="00731E46" w:rsidRPr="009C177E" w:rsidRDefault="00731E46" w:rsidP="00731E46">
      <w:pPr>
        <w:widowControl w:val="0"/>
        <w:autoSpaceDE w:val="0"/>
        <w:autoSpaceDN w:val="0"/>
        <w:spacing w:after="0" w:line="240" w:lineRule="auto"/>
        <w:outlineLvl w:val="0"/>
        <w:rPr>
          <w:rFonts w:ascii="Times New Roman" w:eastAsia="Times New Roman" w:hAnsi="Times New Roman" w:cs="Times New Roman"/>
          <w:b/>
          <w:bCs/>
        </w:rPr>
      </w:pPr>
      <w:r w:rsidRPr="009C177E">
        <w:rPr>
          <w:rFonts w:ascii="Times New Roman" w:eastAsia="Times New Roman" w:hAnsi="Times New Roman" w:cs="Times New Roman"/>
          <w:b/>
          <w:bCs/>
        </w:rPr>
        <w:t>***</w:t>
      </w:r>
    </w:p>
    <w:p w14:paraId="12E9891C" w14:textId="77777777" w:rsidR="00731E46" w:rsidRPr="009C177E" w:rsidRDefault="00731E46" w:rsidP="00731E46">
      <w:pPr>
        <w:widowControl w:val="0"/>
        <w:autoSpaceDE w:val="0"/>
        <w:autoSpaceDN w:val="0"/>
        <w:spacing w:after="0" w:line="240" w:lineRule="auto"/>
        <w:ind w:right="358"/>
        <w:outlineLvl w:val="0"/>
        <w:rPr>
          <w:rFonts w:ascii="Times New Roman" w:eastAsia="Times New Roman" w:hAnsi="Times New Roman" w:cs="Times New Roman"/>
          <w:b/>
          <w:bCs/>
        </w:rPr>
      </w:pPr>
      <w:bookmarkStart w:id="14" w:name="§_125-47_Shoreland_General_Development_I"/>
      <w:bookmarkStart w:id="15" w:name="§_125-49.2_Shoreland_General_Development"/>
      <w:bookmarkEnd w:id="14"/>
      <w:bookmarkEnd w:id="15"/>
      <w:r w:rsidRPr="009C177E">
        <w:rPr>
          <w:rFonts w:ascii="Times New Roman" w:eastAsia="Times New Roman" w:hAnsi="Times New Roman" w:cs="Times New Roman"/>
          <w:b/>
          <w:bCs/>
        </w:rPr>
        <w:t>§</w:t>
      </w:r>
      <w:r w:rsidRPr="009C177E">
        <w:rPr>
          <w:rFonts w:ascii="Times New Roman" w:eastAsia="Times New Roman" w:hAnsi="Times New Roman" w:cs="Times New Roman"/>
          <w:b/>
          <w:bCs/>
          <w:spacing w:val="-3"/>
        </w:rPr>
        <w:t xml:space="preserve"> </w:t>
      </w:r>
      <w:r w:rsidRPr="009C177E">
        <w:rPr>
          <w:rFonts w:ascii="Times New Roman" w:eastAsia="Times New Roman" w:hAnsi="Times New Roman" w:cs="Times New Roman"/>
          <w:b/>
          <w:bCs/>
        </w:rPr>
        <w:t>125-49.2.</w:t>
      </w:r>
      <w:r w:rsidRPr="009C177E">
        <w:rPr>
          <w:rFonts w:ascii="Times New Roman" w:eastAsia="Times New Roman" w:hAnsi="Times New Roman" w:cs="Times New Roman"/>
          <w:b/>
          <w:bCs/>
          <w:spacing w:val="40"/>
        </w:rPr>
        <w:t xml:space="preserve"> </w:t>
      </w:r>
      <w:r w:rsidRPr="009C177E">
        <w:rPr>
          <w:rFonts w:ascii="Times New Roman" w:eastAsia="Times New Roman" w:hAnsi="Times New Roman" w:cs="Times New Roman"/>
          <w:b/>
          <w:bCs/>
        </w:rPr>
        <w:t>Shoreland</w:t>
      </w:r>
      <w:r w:rsidRPr="009C177E">
        <w:rPr>
          <w:rFonts w:ascii="Times New Roman" w:eastAsia="Times New Roman" w:hAnsi="Times New Roman" w:cs="Times New Roman"/>
          <w:b/>
          <w:bCs/>
          <w:spacing w:val="40"/>
        </w:rPr>
        <w:t xml:space="preserve"> </w:t>
      </w:r>
      <w:r w:rsidRPr="009C177E">
        <w:rPr>
          <w:rFonts w:ascii="Times New Roman" w:eastAsia="Times New Roman" w:hAnsi="Times New Roman" w:cs="Times New Roman"/>
          <w:b/>
          <w:bCs/>
        </w:rPr>
        <w:t>General</w:t>
      </w:r>
      <w:r w:rsidRPr="009C177E">
        <w:rPr>
          <w:rFonts w:ascii="Times New Roman" w:eastAsia="Times New Roman" w:hAnsi="Times New Roman" w:cs="Times New Roman"/>
          <w:b/>
          <w:bCs/>
          <w:spacing w:val="40"/>
        </w:rPr>
        <w:t xml:space="preserve"> </w:t>
      </w:r>
      <w:r w:rsidRPr="009C177E">
        <w:rPr>
          <w:rFonts w:ascii="Times New Roman" w:eastAsia="Times New Roman" w:hAnsi="Times New Roman" w:cs="Times New Roman"/>
          <w:b/>
          <w:bCs/>
        </w:rPr>
        <w:t>Development</w:t>
      </w:r>
      <w:r w:rsidRPr="009C177E">
        <w:rPr>
          <w:rFonts w:ascii="Times New Roman" w:eastAsia="Times New Roman" w:hAnsi="Times New Roman" w:cs="Times New Roman"/>
          <w:b/>
          <w:bCs/>
          <w:spacing w:val="40"/>
        </w:rPr>
        <w:t xml:space="preserve"> </w:t>
      </w:r>
      <w:r w:rsidRPr="009C177E">
        <w:rPr>
          <w:rFonts w:ascii="Times New Roman" w:eastAsia="Times New Roman" w:hAnsi="Times New Roman" w:cs="Times New Roman"/>
          <w:b/>
          <w:bCs/>
        </w:rPr>
        <w:t>IV.</w:t>
      </w:r>
      <w:r w:rsidRPr="009C177E">
        <w:rPr>
          <w:rFonts w:ascii="Times New Roman" w:eastAsia="Times New Roman" w:hAnsi="Times New Roman" w:cs="Times New Roman"/>
          <w:b/>
          <w:bCs/>
          <w:spacing w:val="38"/>
        </w:rPr>
        <w:t xml:space="preserve"> </w:t>
      </w:r>
    </w:p>
    <w:p w14:paraId="243DA70E"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rPr>
      </w:pPr>
      <w:r w:rsidRPr="009C177E">
        <w:rPr>
          <w:rFonts w:ascii="Times New Roman" w:eastAsia="Times New Roman" w:hAnsi="Times New Roman" w:cs="Times New Roman"/>
          <w:b/>
        </w:rPr>
        <w:t>***</w:t>
      </w:r>
    </w:p>
    <w:p w14:paraId="6C3E7A2F" w14:textId="77777777" w:rsidR="00731E46" w:rsidRPr="009C177E" w:rsidRDefault="00731E46" w:rsidP="00731E46">
      <w:pPr>
        <w:widowControl w:val="0"/>
        <w:numPr>
          <w:ilvl w:val="0"/>
          <w:numId w:val="9"/>
        </w:numPr>
        <w:tabs>
          <w:tab w:val="left" w:pos="840"/>
        </w:tabs>
        <w:autoSpaceDE w:val="0"/>
        <w:autoSpaceDN w:val="0"/>
        <w:spacing w:after="0" w:line="240" w:lineRule="auto"/>
        <w:ind w:right="354"/>
        <w:jc w:val="both"/>
        <w:rPr>
          <w:rFonts w:ascii="Times New Roman" w:eastAsia="Times New Roman" w:hAnsi="Times New Roman" w:cs="Times New Roman"/>
        </w:rPr>
      </w:pPr>
      <w:r w:rsidRPr="009C177E">
        <w:rPr>
          <w:rFonts w:ascii="Times New Roman" w:eastAsia="Times New Roman" w:hAnsi="Times New Roman" w:cs="Times New Roman"/>
        </w:rPr>
        <w:t>Uses allowed by site plan. The following uses shall be permitted by site plan review in any part</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of</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this</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district:</w:t>
      </w:r>
      <w:r w:rsidRPr="009C177E">
        <w:rPr>
          <w:rFonts w:ascii="Times New Roman" w:eastAsia="Times New Roman" w:hAnsi="Times New Roman" w:cs="Times New Roman"/>
          <w:spacing w:val="-4"/>
        </w:rPr>
        <w:t xml:space="preserve"> </w:t>
      </w:r>
      <w:r w:rsidRPr="009C177E">
        <w:rPr>
          <w:rFonts w:ascii="Times New Roman" w:eastAsia="Times New Roman" w:hAnsi="Times New Roman" w:cs="Times New Roman"/>
          <w:strike/>
        </w:rPr>
        <w:t xml:space="preserve">lodging VII </w:t>
      </w:r>
      <w:r w:rsidRPr="009C177E">
        <w:rPr>
          <w:rFonts w:ascii="Times New Roman" w:eastAsia="Times New Roman" w:hAnsi="Times New Roman" w:cs="Times New Roman"/>
          <w:u w:val="single"/>
        </w:rPr>
        <w:t>lodging-20</w:t>
      </w:r>
      <w:r w:rsidRPr="009C177E">
        <w:rPr>
          <w:rFonts w:ascii="Times New Roman" w:eastAsia="Times New Roman" w:hAnsi="Times New Roman" w:cs="Times New Roman"/>
        </w:rPr>
        <w:t>,</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marina,</w:t>
      </w:r>
      <w:r w:rsidRPr="009C177E">
        <w:rPr>
          <w:rFonts w:ascii="Times New Roman" w:eastAsia="Times New Roman" w:hAnsi="Times New Roman" w:cs="Times New Roman"/>
          <w:spacing w:val="-4"/>
        </w:rPr>
        <w:t xml:space="preserve"> </w:t>
      </w:r>
      <w:r w:rsidRPr="009C177E">
        <w:rPr>
          <w:rFonts w:ascii="Times New Roman" w:eastAsia="Times New Roman" w:hAnsi="Times New Roman" w:cs="Times New Roman"/>
        </w:rPr>
        <w:t>retail</w:t>
      </w:r>
      <w:r w:rsidRPr="009C177E">
        <w:rPr>
          <w:rFonts w:ascii="Times New Roman" w:eastAsia="Times New Roman" w:hAnsi="Times New Roman" w:cs="Times New Roman"/>
          <w:spacing w:val="-4"/>
        </w:rPr>
        <w:t xml:space="preserve"> </w:t>
      </w:r>
      <w:r w:rsidRPr="009C177E">
        <w:rPr>
          <w:rFonts w:ascii="Times New Roman" w:eastAsia="Times New Roman" w:hAnsi="Times New Roman" w:cs="Times New Roman"/>
        </w:rPr>
        <w:t>(provided</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the</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structure</w:t>
      </w:r>
      <w:r w:rsidRPr="009C177E">
        <w:rPr>
          <w:rFonts w:ascii="Times New Roman" w:eastAsia="Times New Roman" w:hAnsi="Times New Roman" w:cs="Times New Roman"/>
          <w:spacing w:val="-4"/>
        </w:rPr>
        <w:t xml:space="preserve"> </w:t>
      </w:r>
      <w:r w:rsidRPr="009C177E">
        <w:rPr>
          <w:rFonts w:ascii="Times New Roman" w:eastAsia="Times New Roman" w:hAnsi="Times New Roman" w:cs="Times New Roman"/>
        </w:rPr>
        <w:t>is</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no</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greater</w:t>
      </w:r>
      <w:r w:rsidRPr="009C177E">
        <w:rPr>
          <w:rFonts w:ascii="Times New Roman" w:eastAsia="Times New Roman" w:hAnsi="Times New Roman" w:cs="Times New Roman"/>
          <w:spacing w:val="-4"/>
        </w:rPr>
        <w:t xml:space="preserve"> </w:t>
      </w:r>
      <w:r w:rsidRPr="009C177E">
        <w:rPr>
          <w:rFonts w:ascii="Times New Roman" w:eastAsia="Times New Roman" w:hAnsi="Times New Roman" w:cs="Times New Roman"/>
        </w:rPr>
        <w:t>than</w:t>
      </w:r>
      <w:r w:rsidRPr="009C177E">
        <w:rPr>
          <w:rFonts w:ascii="Times New Roman" w:eastAsia="Times New Roman" w:hAnsi="Times New Roman" w:cs="Times New Roman"/>
          <w:spacing w:val="-5"/>
        </w:rPr>
        <w:t xml:space="preserve"> </w:t>
      </w:r>
      <w:r w:rsidRPr="009C177E">
        <w:rPr>
          <w:rFonts w:ascii="Times New Roman" w:eastAsia="Times New Roman" w:hAnsi="Times New Roman" w:cs="Times New Roman"/>
        </w:rPr>
        <w:t xml:space="preserve">5,000 square feet in floor area), gallery, museum, recreational boating facility, permanent pier, dock, wharf, breakwater or other use projecting into the water, and road construction. </w:t>
      </w:r>
    </w:p>
    <w:p w14:paraId="33E23C76" w14:textId="77777777" w:rsidR="00731E46" w:rsidRPr="009C177E" w:rsidRDefault="00731E46" w:rsidP="00731E46">
      <w:pPr>
        <w:widowControl w:val="0"/>
        <w:tabs>
          <w:tab w:val="left" w:pos="840"/>
        </w:tabs>
        <w:autoSpaceDE w:val="0"/>
        <w:autoSpaceDN w:val="0"/>
        <w:spacing w:after="0" w:line="240" w:lineRule="auto"/>
        <w:ind w:right="354"/>
        <w:contextualSpacing/>
        <w:jc w:val="both"/>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0936373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rPr>
      </w:pPr>
      <w:bookmarkStart w:id="16" w:name="§_125-49.3_Shoreland_Maritime_Activities"/>
      <w:bookmarkEnd w:id="16"/>
    </w:p>
    <w:p w14:paraId="7FEFE860" w14:textId="77777777" w:rsidR="00731E46" w:rsidRPr="009C177E" w:rsidRDefault="00731E46" w:rsidP="00731E46">
      <w:pPr>
        <w:widowControl w:val="0"/>
        <w:numPr>
          <w:ilvl w:val="0"/>
          <w:numId w:val="4"/>
        </w:numPr>
        <w:pBdr>
          <w:top w:val="single" w:sz="6" w:space="1" w:color="auto"/>
          <w:left w:val="single" w:sz="6" w:space="4" w:color="auto"/>
          <w:bottom w:val="single" w:sz="6" w:space="0" w:color="auto"/>
          <w:right w:val="single" w:sz="6" w:space="4" w:color="auto"/>
        </w:pBdr>
        <w:shd w:val="clear" w:color="auto" w:fill="D9D9D9" w:themeFill="background1" w:themeFillShade="D9"/>
        <w:tabs>
          <w:tab w:val="num" w:pos="-270"/>
        </w:tabs>
        <w:autoSpaceDE w:val="0"/>
        <w:autoSpaceDN w:val="0"/>
        <w:spacing w:after="0" w:line="240" w:lineRule="auto"/>
        <w:contextualSpacing/>
        <w:rPr>
          <w:rFonts w:ascii="Times New Roman" w:eastAsia="Times New Roman" w:hAnsi="Times New Roman" w:cs="Times New Roman"/>
          <w:b/>
          <w:color w:val="000000" w:themeColor="text1"/>
        </w:rPr>
      </w:pPr>
      <w:r w:rsidRPr="009C177E">
        <w:rPr>
          <w:rFonts w:ascii="Times New Roman" w:eastAsia="Times New Roman" w:hAnsi="Times New Roman" w:cs="Times New Roman"/>
          <w:b/>
          <w:caps/>
          <w:color w:val="000000" w:themeColor="text1"/>
        </w:rPr>
        <w:t>A</w:t>
      </w:r>
      <w:r w:rsidRPr="009C177E">
        <w:rPr>
          <w:rFonts w:ascii="Times New Roman" w:eastAsia="Times New Roman" w:hAnsi="Times New Roman" w:cs="Times New Roman"/>
          <w:b/>
          <w:color w:val="000000" w:themeColor="text1"/>
        </w:rPr>
        <w:t>rticle IV. Nonconformity</w:t>
      </w:r>
    </w:p>
    <w:p w14:paraId="31B2B711"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3025DB52"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p>
    <w:p w14:paraId="375BB1F4" w14:textId="77777777" w:rsidR="00731E46" w:rsidRPr="009C177E" w:rsidRDefault="00731E46" w:rsidP="00731E46">
      <w:pPr>
        <w:keepNext/>
        <w:keepLines/>
        <w:spacing w:after="0" w:line="240" w:lineRule="auto"/>
        <w:outlineLvl w:val="0"/>
        <w:rPr>
          <w:rFonts w:ascii="Times New Roman" w:eastAsiaTheme="majorEastAsia" w:hAnsi="Times New Roman" w:cs="Times New Roman"/>
        </w:rPr>
      </w:pPr>
      <w:r w:rsidRPr="009C177E">
        <w:rPr>
          <w:rFonts w:ascii="Times New Roman" w:eastAsiaTheme="majorEastAsia" w:hAnsi="Times New Roman" w:cs="Times New Roman"/>
        </w:rPr>
        <w:t>§</w:t>
      </w:r>
      <w:r w:rsidRPr="009C177E">
        <w:rPr>
          <w:rFonts w:ascii="Times New Roman" w:eastAsiaTheme="majorEastAsia" w:hAnsi="Times New Roman" w:cs="Times New Roman"/>
          <w:spacing w:val="-1"/>
        </w:rPr>
        <w:t xml:space="preserve"> </w:t>
      </w:r>
      <w:r w:rsidRPr="009C177E">
        <w:rPr>
          <w:rFonts w:ascii="Times New Roman" w:eastAsiaTheme="majorEastAsia" w:hAnsi="Times New Roman" w:cs="Times New Roman"/>
        </w:rPr>
        <w:t>125-52.</w:t>
      </w:r>
      <w:r w:rsidRPr="009C177E">
        <w:rPr>
          <w:rFonts w:ascii="Times New Roman" w:eastAsiaTheme="majorEastAsia" w:hAnsi="Times New Roman" w:cs="Times New Roman"/>
          <w:spacing w:val="58"/>
        </w:rPr>
        <w:t xml:space="preserve"> </w:t>
      </w:r>
      <w:r w:rsidRPr="009C177E">
        <w:rPr>
          <w:rFonts w:ascii="Times New Roman" w:eastAsiaTheme="majorEastAsia" w:hAnsi="Times New Roman" w:cs="Times New Roman"/>
          <w:strike/>
        </w:rPr>
        <w:t>Defined.</w:t>
      </w:r>
      <w:r w:rsidRPr="009C177E">
        <w:rPr>
          <w:rFonts w:ascii="Times New Roman" w:eastAsiaTheme="majorEastAsia" w:hAnsi="Times New Roman" w:cs="Times New Roman"/>
          <w:strike/>
          <w:spacing w:val="-1"/>
        </w:rPr>
        <w:t xml:space="preserve"> </w:t>
      </w:r>
      <w:r w:rsidRPr="009C177E">
        <w:rPr>
          <w:rFonts w:ascii="Times New Roman" w:eastAsiaTheme="majorEastAsia" w:hAnsi="Times New Roman" w:cs="Times New Roman"/>
          <w:spacing w:val="-1"/>
          <w:u w:val="single"/>
        </w:rPr>
        <w:t>Purpose and general policies</w:t>
      </w:r>
    </w:p>
    <w:p w14:paraId="53C6BD53" w14:textId="77777777" w:rsidR="00731E46" w:rsidRPr="009C177E" w:rsidRDefault="00731E46" w:rsidP="00731E46">
      <w:pPr>
        <w:widowControl w:val="0"/>
        <w:suppressAutoHyphens/>
        <w:spacing w:after="0" w:line="240" w:lineRule="auto"/>
        <w:ind w:right="353"/>
        <w:jc w:val="both"/>
        <w:rPr>
          <w:rFonts w:ascii="Times New Roman" w:eastAsia="Tahoma" w:hAnsi="Times New Roman" w:cs="Times New Roman"/>
          <w:lang w:eastAsia="zh-CN" w:bidi="hi-IN"/>
        </w:rPr>
      </w:pPr>
      <w:r w:rsidRPr="009C177E">
        <w:rPr>
          <w:rFonts w:ascii="Times New Roman" w:eastAsia="Tahoma" w:hAnsi="Times New Roman" w:cs="Times New Roman"/>
          <w:lang w:eastAsia="zh-CN" w:bidi="hi-IN"/>
        </w:rPr>
        <w:t>A</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legally</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existing</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nonconforming</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spacing w:val="-10"/>
          <w:u w:val="single"/>
          <w:lang w:eastAsia="zh-CN" w:bidi="hi-IN"/>
        </w:rPr>
        <w:t>lodging intensity,</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lot,</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structure</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or</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use, is</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a</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spacing w:val="-10"/>
          <w:u w:val="single"/>
          <w:lang w:eastAsia="zh-CN" w:bidi="hi-IN"/>
        </w:rPr>
        <w:t>lodging,</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lot,</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structure</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or</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use</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that</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lawfully</w:t>
      </w:r>
      <w:r w:rsidRPr="009C177E">
        <w:rPr>
          <w:rFonts w:ascii="Times New Roman" w:eastAsia="Tahoma" w:hAnsi="Times New Roman" w:cs="Times New Roman"/>
          <w:spacing w:val="-10"/>
          <w:lang w:eastAsia="zh-CN" w:bidi="hi-IN"/>
        </w:rPr>
        <w:t xml:space="preserve"> </w:t>
      </w:r>
      <w:r w:rsidRPr="009C177E">
        <w:rPr>
          <w:rFonts w:ascii="Times New Roman" w:eastAsia="Tahoma" w:hAnsi="Times New Roman" w:cs="Times New Roman"/>
          <w:lang w:eastAsia="zh-CN" w:bidi="hi-IN"/>
        </w:rPr>
        <w:t>existed immediately prior to the enactment of this chapter, or any subsequent amendment, and which, as a</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result</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of</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the</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enactment of</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this</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chapter, or</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any</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subsequent</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amendment, presently fails to</w:t>
      </w:r>
      <w:r w:rsidRPr="009C177E">
        <w:rPr>
          <w:rFonts w:ascii="Times New Roman" w:eastAsia="Tahoma" w:hAnsi="Times New Roman" w:cs="Times New Roman"/>
          <w:spacing w:val="-1"/>
          <w:lang w:eastAsia="zh-CN" w:bidi="hi-IN"/>
        </w:rPr>
        <w:t xml:space="preserve"> </w:t>
      </w:r>
      <w:r w:rsidRPr="009C177E">
        <w:rPr>
          <w:rFonts w:ascii="Times New Roman" w:eastAsia="Tahoma" w:hAnsi="Times New Roman" w:cs="Times New Roman"/>
          <w:lang w:eastAsia="zh-CN" w:bidi="hi-IN"/>
        </w:rPr>
        <w:t>comply with any of the requirements of this chapter or its amendments, including, but not limited to, the use</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restrictions</w:t>
      </w:r>
      <w:r w:rsidRPr="009C177E">
        <w:rPr>
          <w:rFonts w:ascii="Times New Roman" w:eastAsia="Tahoma" w:hAnsi="Times New Roman" w:cs="Times New Roman"/>
          <w:spacing w:val="-4"/>
          <w:lang w:eastAsia="zh-CN" w:bidi="hi-IN"/>
        </w:rPr>
        <w:t xml:space="preserve"> </w:t>
      </w:r>
      <w:r w:rsidRPr="009C177E">
        <w:rPr>
          <w:rFonts w:ascii="Times New Roman" w:eastAsia="Tahoma" w:hAnsi="Times New Roman" w:cs="Times New Roman"/>
          <w:lang w:eastAsia="zh-CN" w:bidi="hi-IN"/>
        </w:rPr>
        <w:t>and</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lot</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standards</w:t>
      </w:r>
      <w:r w:rsidRPr="009C177E">
        <w:rPr>
          <w:rFonts w:ascii="Times New Roman" w:eastAsia="Tahoma" w:hAnsi="Times New Roman" w:cs="Times New Roman"/>
          <w:spacing w:val="-4"/>
          <w:lang w:eastAsia="zh-CN" w:bidi="hi-IN"/>
        </w:rPr>
        <w:t xml:space="preserve"> </w:t>
      </w:r>
      <w:r w:rsidRPr="009C177E">
        <w:rPr>
          <w:rFonts w:ascii="Times New Roman" w:eastAsia="Tahoma" w:hAnsi="Times New Roman" w:cs="Times New Roman"/>
          <w:lang w:eastAsia="zh-CN" w:bidi="hi-IN"/>
        </w:rPr>
        <w:t>for</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the</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district</w:t>
      </w:r>
      <w:r w:rsidRPr="009C177E">
        <w:rPr>
          <w:rFonts w:ascii="Times New Roman" w:eastAsia="Tahoma" w:hAnsi="Times New Roman" w:cs="Times New Roman"/>
          <w:spacing w:val="-4"/>
          <w:lang w:eastAsia="zh-CN" w:bidi="hi-IN"/>
        </w:rPr>
        <w:t xml:space="preserve"> </w:t>
      </w:r>
      <w:r w:rsidRPr="009C177E">
        <w:rPr>
          <w:rFonts w:ascii="Times New Roman" w:eastAsia="Tahoma" w:hAnsi="Times New Roman" w:cs="Times New Roman"/>
          <w:lang w:eastAsia="zh-CN" w:bidi="hi-IN"/>
        </w:rPr>
        <w:t>in</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which</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it</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is</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located,</w:t>
      </w:r>
      <w:r w:rsidRPr="009C177E">
        <w:rPr>
          <w:rFonts w:ascii="Times New Roman" w:eastAsia="Tahoma" w:hAnsi="Times New Roman" w:cs="Times New Roman"/>
          <w:spacing w:val="-4"/>
          <w:lang w:eastAsia="zh-CN" w:bidi="hi-IN"/>
        </w:rPr>
        <w:t xml:space="preserve"> </w:t>
      </w:r>
      <w:r w:rsidRPr="009C177E">
        <w:rPr>
          <w:rFonts w:ascii="Times New Roman" w:eastAsia="Tahoma" w:hAnsi="Times New Roman" w:cs="Times New Roman"/>
          <w:lang w:eastAsia="zh-CN" w:bidi="hi-IN"/>
        </w:rPr>
        <w:t>or</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any</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standards</w:t>
      </w:r>
      <w:r w:rsidRPr="009C177E">
        <w:rPr>
          <w:rFonts w:ascii="Times New Roman" w:eastAsia="Tahoma" w:hAnsi="Times New Roman" w:cs="Times New Roman"/>
          <w:spacing w:val="-4"/>
          <w:lang w:eastAsia="zh-CN" w:bidi="hi-IN"/>
        </w:rPr>
        <w:t xml:space="preserve"> </w:t>
      </w:r>
      <w:r w:rsidRPr="009C177E">
        <w:rPr>
          <w:rFonts w:ascii="Times New Roman" w:eastAsia="Tahoma" w:hAnsi="Times New Roman" w:cs="Times New Roman"/>
          <w:lang w:eastAsia="zh-CN" w:bidi="hi-IN"/>
        </w:rPr>
        <w:t>set</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forth</w:t>
      </w:r>
      <w:r w:rsidRPr="009C177E">
        <w:rPr>
          <w:rFonts w:ascii="Times New Roman" w:eastAsia="Tahoma" w:hAnsi="Times New Roman" w:cs="Times New Roman"/>
          <w:spacing w:val="-5"/>
          <w:lang w:eastAsia="zh-CN" w:bidi="hi-IN"/>
        </w:rPr>
        <w:t xml:space="preserve"> </w:t>
      </w:r>
      <w:r w:rsidRPr="009C177E">
        <w:rPr>
          <w:rFonts w:ascii="Times New Roman" w:eastAsia="Tahoma" w:hAnsi="Times New Roman" w:cs="Times New Roman"/>
          <w:lang w:eastAsia="zh-CN" w:bidi="hi-IN"/>
        </w:rPr>
        <w:t>in Article V. Any other lot, structure or use that fails to comply with any of the requirements of this chapter or its amendments is an illegal nonconformity.</w:t>
      </w:r>
    </w:p>
    <w:p w14:paraId="0A59F146"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rPr>
      </w:pPr>
    </w:p>
    <w:p w14:paraId="3789AEEC" w14:textId="77777777" w:rsidR="00731E46" w:rsidRPr="009C177E" w:rsidRDefault="00731E46" w:rsidP="00731E46">
      <w:pPr>
        <w:keepNext/>
        <w:keepLines/>
        <w:spacing w:after="0" w:line="240" w:lineRule="auto"/>
        <w:outlineLvl w:val="0"/>
        <w:rPr>
          <w:rFonts w:ascii="Times New Roman" w:eastAsiaTheme="majorEastAsia" w:hAnsi="Times New Roman" w:cs="Times New Roman"/>
          <w:strike/>
        </w:rPr>
      </w:pPr>
      <w:r w:rsidRPr="009C177E">
        <w:rPr>
          <w:rFonts w:ascii="Times New Roman" w:eastAsiaTheme="majorEastAsia" w:hAnsi="Times New Roman" w:cs="Times New Roman"/>
          <w:strike/>
        </w:rPr>
        <w:t>§</w:t>
      </w:r>
      <w:r w:rsidRPr="009C177E">
        <w:rPr>
          <w:rFonts w:ascii="Times New Roman" w:eastAsiaTheme="majorEastAsia" w:hAnsi="Times New Roman" w:cs="Times New Roman"/>
          <w:strike/>
          <w:spacing w:val="-2"/>
        </w:rPr>
        <w:t xml:space="preserve"> </w:t>
      </w:r>
      <w:r w:rsidRPr="009C177E">
        <w:rPr>
          <w:rFonts w:ascii="Times New Roman" w:eastAsiaTheme="majorEastAsia" w:hAnsi="Times New Roman" w:cs="Times New Roman"/>
          <w:strike/>
        </w:rPr>
        <w:t>125-53.</w:t>
      </w:r>
      <w:r w:rsidRPr="009C177E">
        <w:rPr>
          <w:rFonts w:ascii="Times New Roman" w:eastAsiaTheme="majorEastAsia" w:hAnsi="Times New Roman" w:cs="Times New Roman"/>
          <w:strike/>
          <w:spacing w:val="57"/>
        </w:rPr>
        <w:t xml:space="preserve"> </w:t>
      </w:r>
      <w:r w:rsidRPr="009C177E">
        <w:rPr>
          <w:rFonts w:ascii="Times New Roman" w:eastAsiaTheme="majorEastAsia" w:hAnsi="Times New Roman" w:cs="Times New Roman"/>
          <w:strike/>
        </w:rPr>
        <w:t>General</w:t>
      </w:r>
      <w:r w:rsidRPr="009C177E">
        <w:rPr>
          <w:rFonts w:ascii="Times New Roman" w:eastAsiaTheme="majorEastAsia" w:hAnsi="Times New Roman" w:cs="Times New Roman"/>
          <w:strike/>
          <w:spacing w:val="-2"/>
        </w:rPr>
        <w:t xml:space="preserve"> policies.</w:t>
      </w:r>
    </w:p>
    <w:p w14:paraId="380858D2" w14:textId="77777777" w:rsidR="00731E46" w:rsidRPr="009C177E" w:rsidRDefault="00731E46" w:rsidP="00731E46">
      <w:pPr>
        <w:widowControl w:val="0"/>
        <w:numPr>
          <w:ilvl w:val="0"/>
          <w:numId w:val="30"/>
        </w:numPr>
        <w:tabs>
          <w:tab w:val="left" w:pos="480"/>
        </w:tabs>
        <w:autoSpaceDE w:val="0"/>
        <w:autoSpaceDN w:val="0"/>
        <w:spacing w:after="0" w:line="240" w:lineRule="auto"/>
        <w:ind w:right="357"/>
        <w:jc w:val="both"/>
        <w:rPr>
          <w:rFonts w:ascii="Times New Roman" w:hAnsi="Times New Roman" w:cs="Times New Roman"/>
        </w:rPr>
      </w:pPr>
      <w:r w:rsidRPr="009C177E">
        <w:rPr>
          <w:rFonts w:ascii="Times New Roman" w:hAnsi="Times New Roman" w:cs="Times New Roman"/>
        </w:rPr>
        <w:t>All nonconformities shall be encouraged to convert to conformity whenever possible and, when required by this chapter, shall convert to conformity.</w:t>
      </w:r>
    </w:p>
    <w:p w14:paraId="334435E6" w14:textId="77777777" w:rsidR="00731E46" w:rsidRPr="009C177E" w:rsidRDefault="00731E46" w:rsidP="00731E46">
      <w:pPr>
        <w:widowControl w:val="0"/>
        <w:numPr>
          <w:ilvl w:val="0"/>
          <w:numId w:val="30"/>
        </w:numPr>
        <w:tabs>
          <w:tab w:val="left" w:pos="480"/>
        </w:tabs>
        <w:autoSpaceDE w:val="0"/>
        <w:autoSpaceDN w:val="0"/>
        <w:spacing w:after="0" w:line="240" w:lineRule="auto"/>
        <w:ind w:right="354"/>
        <w:jc w:val="both"/>
        <w:rPr>
          <w:rFonts w:ascii="Times New Roman" w:hAnsi="Times New Roman" w:cs="Times New Roman"/>
        </w:rPr>
      </w:pPr>
      <w:r w:rsidRPr="009C177E">
        <w:rPr>
          <w:rFonts w:ascii="Times New Roman" w:hAnsi="Times New Roman" w:cs="Times New Roman"/>
        </w:rPr>
        <w:t>Any</w:t>
      </w:r>
      <w:r w:rsidRPr="009C177E">
        <w:rPr>
          <w:rFonts w:ascii="Times New Roman" w:hAnsi="Times New Roman" w:cs="Times New Roman"/>
          <w:spacing w:val="-11"/>
        </w:rPr>
        <w:t xml:space="preserve"> </w:t>
      </w:r>
      <w:r w:rsidRPr="009C177E">
        <w:rPr>
          <w:rFonts w:ascii="Times New Roman" w:hAnsi="Times New Roman" w:cs="Times New Roman"/>
        </w:rPr>
        <w:t>nonconformity</w:t>
      </w:r>
      <w:r w:rsidRPr="009C177E">
        <w:rPr>
          <w:rFonts w:ascii="Times New Roman" w:hAnsi="Times New Roman" w:cs="Times New Roman"/>
          <w:spacing w:val="-10"/>
        </w:rPr>
        <w:t xml:space="preserve"> </w:t>
      </w:r>
      <w:r w:rsidRPr="009C177E">
        <w:rPr>
          <w:rFonts w:ascii="Times New Roman" w:hAnsi="Times New Roman" w:cs="Times New Roman"/>
        </w:rPr>
        <w:t>not</w:t>
      </w:r>
      <w:r w:rsidRPr="009C177E">
        <w:rPr>
          <w:rFonts w:ascii="Times New Roman" w:hAnsi="Times New Roman" w:cs="Times New Roman"/>
          <w:spacing w:val="-11"/>
        </w:rPr>
        <w:t xml:space="preserve"> </w:t>
      </w:r>
      <w:r w:rsidRPr="009C177E">
        <w:rPr>
          <w:rFonts w:ascii="Times New Roman" w:hAnsi="Times New Roman" w:cs="Times New Roman"/>
        </w:rPr>
        <w:t>expressly</w:t>
      </w:r>
      <w:r w:rsidRPr="009C177E">
        <w:rPr>
          <w:rFonts w:ascii="Times New Roman" w:hAnsi="Times New Roman" w:cs="Times New Roman"/>
          <w:spacing w:val="-10"/>
        </w:rPr>
        <w:t xml:space="preserve"> </w:t>
      </w:r>
      <w:r w:rsidRPr="009C177E">
        <w:rPr>
          <w:rFonts w:ascii="Times New Roman" w:hAnsi="Times New Roman" w:cs="Times New Roman"/>
        </w:rPr>
        <w:t>allowed</w:t>
      </w:r>
      <w:r w:rsidRPr="009C177E">
        <w:rPr>
          <w:rFonts w:ascii="Times New Roman" w:hAnsi="Times New Roman" w:cs="Times New Roman"/>
          <w:spacing w:val="-10"/>
        </w:rPr>
        <w:t xml:space="preserve"> </w:t>
      </w:r>
      <w:r w:rsidRPr="009C177E">
        <w:rPr>
          <w:rFonts w:ascii="Times New Roman" w:hAnsi="Times New Roman" w:cs="Times New Roman"/>
        </w:rPr>
        <w:t>to</w:t>
      </w:r>
      <w:r w:rsidRPr="009C177E">
        <w:rPr>
          <w:rFonts w:ascii="Times New Roman" w:hAnsi="Times New Roman" w:cs="Times New Roman"/>
          <w:spacing w:val="-11"/>
        </w:rPr>
        <w:t xml:space="preserve"> </w:t>
      </w:r>
      <w:r w:rsidRPr="009C177E">
        <w:rPr>
          <w:rFonts w:ascii="Times New Roman" w:hAnsi="Times New Roman" w:cs="Times New Roman"/>
        </w:rPr>
        <w:t>exist</w:t>
      </w:r>
      <w:r w:rsidRPr="009C177E">
        <w:rPr>
          <w:rFonts w:ascii="Times New Roman" w:hAnsi="Times New Roman" w:cs="Times New Roman"/>
          <w:spacing w:val="-11"/>
        </w:rPr>
        <w:t xml:space="preserve"> </w:t>
      </w:r>
      <w:r w:rsidRPr="009C177E">
        <w:rPr>
          <w:rFonts w:ascii="Times New Roman" w:hAnsi="Times New Roman" w:cs="Times New Roman"/>
        </w:rPr>
        <w:t>by</w:t>
      </w:r>
      <w:r w:rsidRPr="009C177E">
        <w:rPr>
          <w:rFonts w:ascii="Times New Roman" w:hAnsi="Times New Roman" w:cs="Times New Roman"/>
          <w:spacing w:val="-11"/>
        </w:rPr>
        <w:t xml:space="preserve"> </w:t>
      </w:r>
      <w:r w:rsidRPr="009C177E">
        <w:rPr>
          <w:rFonts w:ascii="Times New Roman" w:hAnsi="Times New Roman" w:cs="Times New Roman"/>
        </w:rPr>
        <w:t>this</w:t>
      </w:r>
      <w:r w:rsidRPr="009C177E">
        <w:rPr>
          <w:rFonts w:ascii="Times New Roman" w:hAnsi="Times New Roman" w:cs="Times New Roman"/>
          <w:spacing w:val="-11"/>
        </w:rPr>
        <w:t xml:space="preserve"> </w:t>
      </w:r>
      <w:r w:rsidRPr="009C177E">
        <w:rPr>
          <w:rFonts w:ascii="Times New Roman" w:hAnsi="Times New Roman" w:cs="Times New Roman"/>
        </w:rPr>
        <w:t>article</w:t>
      </w:r>
      <w:r w:rsidRPr="009C177E">
        <w:rPr>
          <w:rFonts w:ascii="Times New Roman" w:hAnsi="Times New Roman" w:cs="Times New Roman"/>
          <w:spacing w:val="-10"/>
        </w:rPr>
        <w:t xml:space="preserve"> </w:t>
      </w:r>
      <w:r w:rsidRPr="009C177E">
        <w:rPr>
          <w:rFonts w:ascii="Times New Roman" w:hAnsi="Times New Roman" w:cs="Times New Roman"/>
        </w:rPr>
        <w:t>is</w:t>
      </w:r>
      <w:r w:rsidRPr="009C177E">
        <w:rPr>
          <w:rFonts w:ascii="Times New Roman" w:hAnsi="Times New Roman" w:cs="Times New Roman"/>
          <w:spacing w:val="-11"/>
        </w:rPr>
        <w:t xml:space="preserve"> </w:t>
      </w:r>
      <w:r w:rsidRPr="009C177E">
        <w:rPr>
          <w:rFonts w:ascii="Times New Roman" w:hAnsi="Times New Roman" w:cs="Times New Roman"/>
        </w:rPr>
        <w:t>hereby</w:t>
      </w:r>
      <w:r w:rsidRPr="009C177E">
        <w:rPr>
          <w:rFonts w:ascii="Times New Roman" w:hAnsi="Times New Roman" w:cs="Times New Roman"/>
          <w:spacing w:val="-11"/>
        </w:rPr>
        <w:t xml:space="preserve"> </w:t>
      </w:r>
      <w:r w:rsidRPr="009C177E">
        <w:rPr>
          <w:rFonts w:ascii="Times New Roman" w:hAnsi="Times New Roman" w:cs="Times New Roman"/>
        </w:rPr>
        <w:t>deemed</w:t>
      </w:r>
      <w:r w:rsidRPr="009C177E">
        <w:rPr>
          <w:rFonts w:ascii="Times New Roman" w:hAnsi="Times New Roman" w:cs="Times New Roman"/>
          <w:spacing w:val="-10"/>
        </w:rPr>
        <w:t xml:space="preserve"> </w:t>
      </w:r>
      <w:r w:rsidRPr="009C177E">
        <w:rPr>
          <w:rFonts w:ascii="Times New Roman" w:hAnsi="Times New Roman" w:cs="Times New Roman"/>
        </w:rPr>
        <w:t>illegal</w:t>
      </w:r>
      <w:r w:rsidRPr="009C177E">
        <w:rPr>
          <w:rFonts w:ascii="Times New Roman" w:hAnsi="Times New Roman" w:cs="Times New Roman"/>
          <w:spacing w:val="-10"/>
        </w:rPr>
        <w:t xml:space="preserve"> </w:t>
      </w:r>
      <w:r w:rsidRPr="009C177E">
        <w:rPr>
          <w:rFonts w:ascii="Times New Roman" w:hAnsi="Times New Roman" w:cs="Times New Roman"/>
        </w:rPr>
        <w:t>and shall cease or be corrected immediately.</w:t>
      </w:r>
    </w:p>
    <w:p w14:paraId="5AD48894" w14:textId="77777777" w:rsidR="00731E46" w:rsidRPr="009C177E" w:rsidRDefault="00731E46" w:rsidP="00731E46">
      <w:pPr>
        <w:widowControl w:val="0"/>
        <w:numPr>
          <w:ilvl w:val="0"/>
          <w:numId w:val="30"/>
        </w:numPr>
        <w:tabs>
          <w:tab w:val="left" w:pos="480"/>
        </w:tabs>
        <w:autoSpaceDE w:val="0"/>
        <w:autoSpaceDN w:val="0"/>
        <w:spacing w:after="0" w:line="240" w:lineRule="auto"/>
        <w:ind w:right="354"/>
        <w:jc w:val="both"/>
        <w:rPr>
          <w:rFonts w:ascii="Times New Roman" w:hAnsi="Times New Roman" w:cs="Times New Roman"/>
        </w:rPr>
      </w:pPr>
      <w:r w:rsidRPr="009C177E">
        <w:rPr>
          <w:rFonts w:ascii="Times New Roman" w:hAnsi="Times New Roman" w:cs="Times New Roman"/>
        </w:rPr>
        <w:t>The burden of establishing that any nonconformity is a legal nonconformity shall, in all cases, be upon the owner of such nonconformity and not upon the Town of Bar Harbor.</w:t>
      </w:r>
    </w:p>
    <w:p w14:paraId="26886F4F" w14:textId="77777777" w:rsidR="00731E46" w:rsidRPr="009C177E" w:rsidRDefault="00731E46" w:rsidP="00731E46">
      <w:pPr>
        <w:widowControl w:val="0"/>
        <w:numPr>
          <w:ilvl w:val="0"/>
          <w:numId w:val="30"/>
        </w:numPr>
        <w:tabs>
          <w:tab w:val="left" w:pos="480"/>
        </w:tabs>
        <w:autoSpaceDE w:val="0"/>
        <w:autoSpaceDN w:val="0"/>
        <w:spacing w:after="0" w:line="240" w:lineRule="auto"/>
        <w:ind w:right="354"/>
        <w:jc w:val="both"/>
        <w:rPr>
          <w:rFonts w:ascii="Times New Roman" w:hAnsi="Times New Roman" w:cs="Times New Roman"/>
        </w:rPr>
      </w:pPr>
      <w:r w:rsidRPr="009C177E">
        <w:rPr>
          <w:rFonts w:ascii="Times New Roman" w:hAnsi="Times New Roman" w:cs="Times New Roman"/>
        </w:rPr>
        <w:t>Any legally existing nonconformity may be transferred and the new owner may, subject strictly to the requirements of this article, continue such nonconformity; provided, however, that nothing contained herein shall be construed to permit any person or entity to occupy or use any lot or structure or to continue any use in violation of any other federal, state or municipal statute, ordinance or regulation.</w:t>
      </w:r>
    </w:p>
    <w:p w14:paraId="5B22DF7F" w14:textId="77777777" w:rsidR="00731E46" w:rsidRPr="009C177E" w:rsidRDefault="00731E46" w:rsidP="00731E46">
      <w:pPr>
        <w:widowControl w:val="0"/>
        <w:numPr>
          <w:ilvl w:val="0"/>
          <w:numId w:val="30"/>
        </w:numPr>
        <w:tabs>
          <w:tab w:val="left" w:pos="479"/>
        </w:tabs>
        <w:autoSpaceDE w:val="0"/>
        <w:autoSpaceDN w:val="0"/>
        <w:spacing w:after="0" w:line="240" w:lineRule="auto"/>
        <w:ind w:left="479" w:hanging="479"/>
        <w:rPr>
          <w:rFonts w:ascii="Times New Roman" w:hAnsi="Times New Roman" w:cs="Times New Roman"/>
        </w:rPr>
      </w:pPr>
      <w:r w:rsidRPr="009C177E">
        <w:rPr>
          <w:rFonts w:ascii="Times New Roman" w:hAnsi="Times New Roman" w:cs="Times New Roman"/>
        </w:rPr>
        <w:t>Once</w:t>
      </w:r>
      <w:r w:rsidRPr="009C177E">
        <w:rPr>
          <w:rFonts w:ascii="Times New Roman" w:hAnsi="Times New Roman" w:cs="Times New Roman"/>
          <w:spacing w:val="-3"/>
        </w:rPr>
        <w:t xml:space="preserve"> </w:t>
      </w:r>
      <w:r w:rsidRPr="009C177E">
        <w:rPr>
          <w:rFonts w:ascii="Times New Roman" w:hAnsi="Times New Roman" w:cs="Times New Roman"/>
        </w:rPr>
        <w:t>converted</w:t>
      </w:r>
      <w:r w:rsidRPr="009C177E">
        <w:rPr>
          <w:rFonts w:ascii="Times New Roman" w:hAnsi="Times New Roman" w:cs="Times New Roman"/>
          <w:spacing w:val="-2"/>
        </w:rPr>
        <w:t xml:space="preserve"> </w:t>
      </w:r>
      <w:r w:rsidRPr="009C177E">
        <w:rPr>
          <w:rFonts w:ascii="Times New Roman" w:hAnsi="Times New Roman" w:cs="Times New Roman"/>
        </w:rPr>
        <w:t>to</w:t>
      </w:r>
      <w:r w:rsidRPr="009C177E">
        <w:rPr>
          <w:rFonts w:ascii="Times New Roman" w:hAnsi="Times New Roman" w:cs="Times New Roman"/>
          <w:spacing w:val="-2"/>
        </w:rPr>
        <w:t xml:space="preserve"> </w:t>
      </w:r>
      <w:r w:rsidRPr="009C177E">
        <w:rPr>
          <w:rFonts w:ascii="Times New Roman" w:hAnsi="Times New Roman" w:cs="Times New Roman"/>
        </w:rPr>
        <w:t>conformity, no</w:t>
      </w:r>
      <w:r w:rsidRPr="009C177E">
        <w:rPr>
          <w:rFonts w:ascii="Times New Roman" w:hAnsi="Times New Roman" w:cs="Times New Roman"/>
          <w:spacing w:val="-2"/>
        </w:rPr>
        <w:t xml:space="preserve"> </w:t>
      </w:r>
      <w:r w:rsidRPr="009C177E">
        <w:rPr>
          <w:rFonts w:ascii="Times New Roman" w:hAnsi="Times New Roman" w:cs="Times New Roman"/>
        </w:rPr>
        <w:t>lot,</w:t>
      </w:r>
      <w:r w:rsidRPr="009C177E">
        <w:rPr>
          <w:rFonts w:ascii="Times New Roman" w:hAnsi="Times New Roman" w:cs="Times New Roman"/>
          <w:spacing w:val="-2"/>
        </w:rPr>
        <w:t xml:space="preserve"> </w:t>
      </w:r>
      <w:r w:rsidRPr="009C177E">
        <w:rPr>
          <w:rFonts w:ascii="Times New Roman" w:hAnsi="Times New Roman" w:cs="Times New Roman"/>
        </w:rPr>
        <w:t>structure</w:t>
      </w:r>
      <w:r w:rsidRPr="009C177E">
        <w:rPr>
          <w:rFonts w:ascii="Times New Roman" w:hAnsi="Times New Roman" w:cs="Times New Roman"/>
          <w:spacing w:val="-2"/>
        </w:rPr>
        <w:t xml:space="preserve"> </w:t>
      </w:r>
      <w:r w:rsidRPr="009C177E">
        <w:rPr>
          <w:rFonts w:ascii="Times New Roman" w:hAnsi="Times New Roman" w:cs="Times New Roman"/>
        </w:rPr>
        <w:t>or</w:t>
      </w:r>
      <w:r w:rsidRPr="009C177E">
        <w:rPr>
          <w:rFonts w:ascii="Times New Roman" w:hAnsi="Times New Roman" w:cs="Times New Roman"/>
          <w:spacing w:val="-2"/>
        </w:rPr>
        <w:t xml:space="preserve"> </w:t>
      </w:r>
      <w:r w:rsidRPr="009C177E">
        <w:rPr>
          <w:rFonts w:ascii="Times New Roman" w:hAnsi="Times New Roman" w:cs="Times New Roman"/>
        </w:rPr>
        <w:t>use</w:t>
      </w:r>
      <w:r w:rsidRPr="009C177E">
        <w:rPr>
          <w:rFonts w:ascii="Times New Roman" w:hAnsi="Times New Roman" w:cs="Times New Roman"/>
          <w:spacing w:val="-3"/>
        </w:rPr>
        <w:t xml:space="preserve"> </w:t>
      </w:r>
      <w:r w:rsidRPr="009C177E">
        <w:rPr>
          <w:rFonts w:ascii="Times New Roman" w:hAnsi="Times New Roman" w:cs="Times New Roman"/>
        </w:rPr>
        <w:t>shall</w:t>
      </w:r>
      <w:r w:rsidRPr="009C177E">
        <w:rPr>
          <w:rFonts w:ascii="Times New Roman" w:hAnsi="Times New Roman" w:cs="Times New Roman"/>
          <w:spacing w:val="-1"/>
        </w:rPr>
        <w:t xml:space="preserve"> </w:t>
      </w:r>
      <w:r w:rsidRPr="009C177E">
        <w:rPr>
          <w:rFonts w:ascii="Times New Roman" w:hAnsi="Times New Roman" w:cs="Times New Roman"/>
        </w:rPr>
        <w:t>revert</w:t>
      </w:r>
      <w:r w:rsidRPr="009C177E">
        <w:rPr>
          <w:rFonts w:ascii="Times New Roman" w:hAnsi="Times New Roman" w:cs="Times New Roman"/>
          <w:spacing w:val="-3"/>
        </w:rPr>
        <w:t xml:space="preserve"> </w:t>
      </w:r>
      <w:r w:rsidRPr="009C177E">
        <w:rPr>
          <w:rFonts w:ascii="Times New Roman" w:hAnsi="Times New Roman" w:cs="Times New Roman"/>
        </w:rPr>
        <w:t>to</w:t>
      </w:r>
      <w:r w:rsidRPr="009C177E">
        <w:rPr>
          <w:rFonts w:ascii="Times New Roman" w:hAnsi="Times New Roman" w:cs="Times New Roman"/>
          <w:spacing w:val="-1"/>
        </w:rPr>
        <w:t xml:space="preserve"> </w:t>
      </w:r>
      <w:r w:rsidRPr="009C177E">
        <w:rPr>
          <w:rFonts w:ascii="Times New Roman" w:hAnsi="Times New Roman" w:cs="Times New Roman"/>
          <w:spacing w:val="-2"/>
        </w:rPr>
        <w:t>nonconformity.</w:t>
      </w:r>
    </w:p>
    <w:p w14:paraId="63E4F502" w14:textId="77777777" w:rsidR="00731E46" w:rsidRPr="009C177E" w:rsidRDefault="00731E46" w:rsidP="00731E46">
      <w:pPr>
        <w:widowControl w:val="0"/>
        <w:numPr>
          <w:ilvl w:val="0"/>
          <w:numId w:val="30"/>
        </w:numPr>
        <w:tabs>
          <w:tab w:val="left" w:pos="480"/>
        </w:tabs>
        <w:autoSpaceDE w:val="0"/>
        <w:autoSpaceDN w:val="0"/>
        <w:spacing w:after="0" w:line="240" w:lineRule="auto"/>
        <w:ind w:right="354"/>
        <w:jc w:val="both"/>
        <w:rPr>
          <w:rFonts w:ascii="Times New Roman" w:hAnsi="Times New Roman" w:cs="Times New Roman"/>
        </w:rPr>
      </w:pPr>
      <w:r w:rsidRPr="009C177E">
        <w:rPr>
          <w:rFonts w:ascii="Times New Roman" w:hAnsi="Times New Roman" w:cs="Times New Roman"/>
        </w:rPr>
        <w:lastRenderedPageBreak/>
        <w:t>Nothing</w:t>
      </w:r>
      <w:r w:rsidRPr="009C177E">
        <w:rPr>
          <w:rFonts w:ascii="Times New Roman" w:hAnsi="Times New Roman" w:cs="Times New Roman"/>
          <w:spacing w:val="-3"/>
        </w:rPr>
        <w:t xml:space="preserve"> </w:t>
      </w:r>
      <w:r w:rsidRPr="009C177E">
        <w:rPr>
          <w:rFonts w:ascii="Times New Roman" w:hAnsi="Times New Roman" w:cs="Times New Roman"/>
        </w:rPr>
        <w:t>herein</w:t>
      </w:r>
      <w:r w:rsidRPr="009C177E">
        <w:rPr>
          <w:rFonts w:ascii="Times New Roman" w:hAnsi="Times New Roman" w:cs="Times New Roman"/>
          <w:spacing w:val="-3"/>
        </w:rPr>
        <w:t xml:space="preserve"> </w:t>
      </w:r>
      <w:r w:rsidRPr="009C177E">
        <w:rPr>
          <w:rFonts w:ascii="Times New Roman" w:hAnsi="Times New Roman" w:cs="Times New Roman"/>
        </w:rPr>
        <w:t>shall</w:t>
      </w:r>
      <w:r w:rsidRPr="009C177E">
        <w:rPr>
          <w:rFonts w:ascii="Times New Roman" w:hAnsi="Times New Roman" w:cs="Times New Roman"/>
          <w:spacing w:val="-3"/>
        </w:rPr>
        <w:t xml:space="preserve"> </w:t>
      </w:r>
      <w:r w:rsidRPr="009C177E">
        <w:rPr>
          <w:rFonts w:ascii="Times New Roman" w:hAnsi="Times New Roman" w:cs="Times New Roman"/>
        </w:rPr>
        <w:t>require</w:t>
      </w:r>
      <w:r w:rsidRPr="009C177E">
        <w:rPr>
          <w:rFonts w:ascii="Times New Roman" w:hAnsi="Times New Roman" w:cs="Times New Roman"/>
          <w:spacing w:val="-3"/>
        </w:rPr>
        <w:t xml:space="preserve"> </w:t>
      </w:r>
      <w:r w:rsidRPr="009C177E">
        <w:rPr>
          <w:rFonts w:ascii="Times New Roman" w:hAnsi="Times New Roman" w:cs="Times New Roman"/>
        </w:rPr>
        <w:t>any</w:t>
      </w:r>
      <w:r w:rsidRPr="009C177E">
        <w:rPr>
          <w:rFonts w:ascii="Times New Roman" w:hAnsi="Times New Roman" w:cs="Times New Roman"/>
          <w:spacing w:val="-3"/>
        </w:rPr>
        <w:t xml:space="preserve"> </w:t>
      </w:r>
      <w:r w:rsidRPr="009C177E">
        <w:rPr>
          <w:rFonts w:ascii="Times New Roman" w:hAnsi="Times New Roman" w:cs="Times New Roman"/>
        </w:rPr>
        <w:t>change</w:t>
      </w:r>
      <w:r w:rsidRPr="009C177E">
        <w:rPr>
          <w:rFonts w:ascii="Times New Roman" w:hAnsi="Times New Roman" w:cs="Times New Roman"/>
          <w:spacing w:val="-3"/>
        </w:rPr>
        <w:t xml:space="preserve"> </w:t>
      </w:r>
      <w:r w:rsidRPr="009C177E">
        <w:rPr>
          <w:rFonts w:ascii="Times New Roman" w:hAnsi="Times New Roman" w:cs="Times New Roman"/>
        </w:rPr>
        <w:t>in</w:t>
      </w:r>
      <w:r w:rsidRPr="009C177E">
        <w:rPr>
          <w:rFonts w:ascii="Times New Roman" w:hAnsi="Times New Roman" w:cs="Times New Roman"/>
          <w:spacing w:val="-3"/>
        </w:rPr>
        <w:t xml:space="preserve"> </w:t>
      </w:r>
      <w:r w:rsidRPr="009C177E">
        <w:rPr>
          <w:rFonts w:ascii="Times New Roman" w:hAnsi="Times New Roman" w:cs="Times New Roman"/>
        </w:rPr>
        <w:t>the</w:t>
      </w:r>
      <w:r w:rsidRPr="009C177E">
        <w:rPr>
          <w:rFonts w:ascii="Times New Roman" w:hAnsi="Times New Roman" w:cs="Times New Roman"/>
          <w:spacing w:val="-3"/>
        </w:rPr>
        <w:t xml:space="preserve"> </w:t>
      </w:r>
      <w:r w:rsidRPr="009C177E">
        <w:rPr>
          <w:rFonts w:ascii="Times New Roman" w:hAnsi="Times New Roman" w:cs="Times New Roman"/>
        </w:rPr>
        <w:t>plans,</w:t>
      </w:r>
      <w:r w:rsidRPr="009C177E">
        <w:rPr>
          <w:rFonts w:ascii="Times New Roman" w:hAnsi="Times New Roman" w:cs="Times New Roman"/>
          <w:spacing w:val="-3"/>
        </w:rPr>
        <w:t xml:space="preserve"> </w:t>
      </w:r>
      <w:r w:rsidRPr="009C177E">
        <w:rPr>
          <w:rFonts w:ascii="Times New Roman" w:hAnsi="Times New Roman" w:cs="Times New Roman"/>
        </w:rPr>
        <w:t>construction,</w:t>
      </w:r>
      <w:r w:rsidRPr="009C177E">
        <w:rPr>
          <w:rFonts w:ascii="Times New Roman" w:hAnsi="Times New Roman" w:cs="Times New Roman"/>
          <w:spacing w:val="-2"/>
        </w:rPr>
        <w:t xml:space="preserve"> </w:t>
      </w:r>
      <w:r w:rsidRPr="009C177E">
        <w:rPr>
          <w:rFonts w:ascii="Times New Roman" w:hAnsi="Times New Roman" w:cs="Times New Roman"/>
        </w:rPr>
        <w:t>size</w:t>
      </w:r>
      <w:r w:rsidRPr="009C177E">
        <w:rPr>
          <w:rFonts w:ascii="Times New Roman" w:hAnsi="Times New Roman" w:cs="Times New Roman"/>
          <w:spacing w:val="-3"/>
        </w:rPr>
        <w:t xml:space="preserve"> </w:t>
      </w:r>
      <w:r w:rsidRPr="009C177E">
        <w:rPr>
          <w:rFonts w:ascii="Times New Roman" w:hAnsi="Times New Roman" w:cs="Times New Roman"/>
        </w:rPr>
        <w:t>or</w:t>
      </w:r>
      <w:r w:rsidRPr="009C177E">
        <w:rPr>
          <w:rFonts w:ascii="Times New Roman" w:hAnsi="Times New Roman" w:cs="Times New Roman"/>
          <w:spacing w:val="-3"/>
        </w:rPr>
        <w:t xml:space="preserve"> </w:t>
      </w:r>
      <w:r w:rsidRPr="009C177E">
        <w:rPr>
          <w:rFonts w:ascii="Times New Roman" w:hAnsi="Times New Roman" w:cs="Times New Roman"/>
        </w:rPr>
        <w:t>designated</w:t>
      </w:r>
      <w:r w:rsidRPr="009C177E">
        <w:rPr>
          <w:rFonts w:ascii="Times New Roman" w:hAnsi="Times New Roman" w:cs="Times New Roman"/>
          <w:spacing w:val="-2"/>
        </w:rPr>
        <w:t xml:space="preserve"> </w:t>
      </w:r>
      <w:r w:rsidRPr="009C177E">
        <w:rPr>
          <w:rFonts w:ascii="Times New Roman" w:hAnsi="Times New Roman" w:cs="Times New Roman"/>
        </w:rPr>
        <w:t>use</w:t>
      </w:r>
      <w:r w:rsidRPr="009C177E">
        <w:rPr>
          <w:rFonts w:ascii="Times New Roman" w:hAnsi="Times New Roman" w:cs="Times New Roman"/>
          <w:spacing w:val="-3"/>
        </w:rPr>
        <w:t xml:space="preserve"> </w:t>
      </w:r>
      <w:r w:rsidRPr="009C177E">
        <w:rPr>
          <w:rFonts w:ascii="Times New Roman" w:hAnsi="Times New Roman" w:cs="Times New Roman"/>
        </w:rPr>
        <w:t>for any</w:t>
      </w:r>
      <w:r w:rsidRPr="009C177E">
        <w:rPr>
          <w:rFonts w:ascii="Times New Roman" w:hAnsi="Times New Roman" w:cs="Times New Roman"/>
          <w:spacing w:val="-3"/>
        </w:rPr>
        <w:t xml:space="preserve"> </w:t>
      </w:r>
      <w:r w:rsidRPr="009C177E">
        <w:rPr>
          <w:rFonts w:ascii="Times New Roman" w:hAnsi="Times New Roman" w:cs="Times New Roman"/>
        </w:rPr>
        <w:t>building,</w:t>
      </w:r>
      <w:r w:rsidRPr="009C177E">
        <w:rPr>
          <w:rFonts w:ascii="Times New Roman" w:hAnsi="Times New Roman" w:cs="Times New Roman"/>
          <w:spacing w:val="-3"/>
        </w:rPr>
        <w:t xml:space="preserve"> </w:t>
      </w:r>
      <w:r w:rsidRPr="009C177E">
        <w:rPr>
          <w:rFonts w:ascii="Times New Roman" w:hAnsi="Times New Roman" w:cs="Times New Roman"/>
        </w:rPr>
        <w:t>structure</w:t>
      </w:r>
      <w:r w:rsidRPr="009C177E">
        <w:rPr>
          <w:rFonts w:ascii="Times New Roman" w:hAnsi="Times New Roman" w:cs="Times New Roman"/>
          <w:spacing w:val="-3"/>
        </w:rPr>
        <w:t xml:space="preserve"> </w:t>
      </w:r>
      <w:r w:rsidRPr="009C177E">
        <w:rPr>
          <w:rFonts w:ascii="Times New Roman" w:hAnsi="Times New Roman" w:cs="Times New Roman"/>
        </w:rPr>
        <w:t>or</w:t>
      </w:r>
      <w:r w:rsidRPr="009C177E">
        <w:rPr>
          <w:rFonts w:ascii="Times New Roman" w:hAnsi="Times New Roman" w:cs="Times New Roman"/>
          <w:spacing w:val="-3"/>
        </w:rPr>
        <w:t xml:space="preserve"> </w:t>
      </w:r>
      <w:r w:rsidRPr="009C177E">
        <w:rPr>
          <w:rFonts w:ascii="Times New Roman" w:hAnsi="Times New Roman" w:cs="Times New Roman"/>
        </w:rPr>
        <w:t>part</w:t>
      </w:r>
      <w:r w:rsidRPr="009C177E">
        <w:rPr>
          <w:rFonts w:ascii="Times New Roman" w:hAnsi="Times New Roman" w:cs="Times New Roman"/>
          <w:spacing w:val="-3"/>
        </w:rPr>
        <w:t xml:space="preserve"> </w:t>
      </w:r>
      <w:r w:rsidRPr="009C177E">
        <w:rPr>
          <w:rFonts w:ascii="Times New Roman" w:hAnsi="Times New Roman" w:cs="Times New Roman"/>
        </w:rPr>
        <w:t>thereof</w:t>
      </w:r>
      <w:r w:rsidRPr="009C177E">
        <w:rPr>
          <w:rFonts w:ascii="Times New Roman" w:hAnsi="Times New Roman" w:cs="Times New Roman"/>
          <w:spacing w:val="-3"/>
        </w:rPr>
        <w:t xml:space="preserve"> </w:t>
      </w:r>
      <w:r w:rsidRPr="009C177E">
        <w:rPr>
          <w:rFonts w:ascii="Times New Roman" w:hAnsi="Times New Roman" w:cs="Times New Roman"/>
        </w:rPr>
        <w:t>for</w:t>
      </w:r>
      <w:r w:rsidRPr="009C177E">
        <w:rPr>
          <w:rFonts w:ascii="Times New Roman" w:hAnsi="Times New Roman" w:cs="Times New Roman"/>
          <w:spacing w:val="-3"/>
        </w:rPr>
        <w:t xml:space="preserve"> </w:t>
      </w:r>
      <w:r w:rsidRPr="009C177E">
        <w:rPr>
          <w:rFonts w:ascii="Times New Roman" w:hAnsi="Times New Roman" w:cs="Times New Roman"/>
        </w:rPr>
        <w:t>which</w:t>
      </w:r>
      <w:r w:rsidRPr="009C177E">
        <w:rPr>
          <w:rFonts w:ascii="Times New Roman" w:hAnsi="Times New Roman" w:cs="Times New Roman"/>
          <w:spacing w:val="-3"/>
        </w:rPr>
        <w:t xml:space="preserve"> </w:t>
      </w:r>
      <w:r w:rsidRPr="009C177E">
        <w:rPr>
          <w:rFonts w:ascii="Times New Roman" w:hAnsi="Times New Roman" w:cs="Times New Roman"/>
        </w:rPr>
        <w:t>a</w:t>
      </w:r>
      <w:r w:rsidRPr="009C177E">
        <w:rPr>
          <w:rFonts w:ascii="Times New Roman" w:hAnsi="Times New Roman" w:cs="Times New Roman"/>
          <w:spacing w:val="-3"/>
        </w:rPr>
        <w:t xml:space="preserve"> </w:t>
      </w:r>
      <w:r w:rsidRPr="009C177E">
        <w:rPr>
          <w:rFonts w:ascii="Times New Roman" w:hAnsi="Times New Roman" w:cs="Times New Roman"/>
        </w:rPr>
        <w:t>completed</w:t>
      </w:r>
      <w:r w:rsidRPr="009C177E">
        <w:rPr>
          <w:rFonts w:ascii="Times New Roman" w:hAnsi="Times New Roman" w:cs="Times New Roman"/>
          <w:spacing w:val="-2"/>
        </w:rPr>
        <w:t xml:space="preserve"> </w:t>
      </w:r>
      <w:r w:rsidRPr="009C177E">
        <w:rPr>
          <w:rFonts w:ascii="Times New Roman" w:hAnsi="Times New Roman" w:cs="Times New Roman"/>
        </w:rPr>
        <w:t>application</w:t>
      </w:r>
      <w:r w:rsidRPr="009C177E">
        <w:rPr>
          <w:rFonts w:ascii="Times New Roman" w:hAnsi="Times New Roman" w:cs="Times New Roman"/>
          <w:spacing w:val="-2"/>
        </w:rPr>
        <w:t xml:space="preserve"> </w:t>
      </w:r>
      <w:r w:rsidRPr="009C177E">
        <w:rPr>
          <w:rFonts w:ascii="Times New Roman" w:hAnsi="Times New Roman" w:cs="Times New Roman"/>
        </w:rPr>
        <w:t>for</w:t>
      </w:r>
      <w:r w:rsidRPr="009C177E">
        <w:rPr>
          <w:rFonts w:ascii="Times New Roman" w:hAnsi="Times New Roman" w:cs="Times New Roman"/>
          <w:spacing w:val="-3"/>
        </w:rPr>
        <w:t xml:space="preserve"> </w:t>
      </w:r>
      <w:r w:rsidRPr="009C177E">
        <w:rPr>
          <w:rFonts w:ascii="Times New Roman" w:hAnsi="Times New Roman" w:cs="Times New Roman"/>
        </w:rPr>
        <w:t>a</w:t>
      </w:r>
      <w:r w:rsidRPr="009C177E">
        <w:rPr>
          <w:rFonts w:ascii="Times New Roman" w:hAnsi="Times New Roman" w:cs="Times New Roman"/>
          <w:spacing w:val="-3"/>
        </w:rPr>
        <w:t xml:space="preserve"> </w:t>
      </w:r>
      <w:r w:rsidRPr="009C177E">
        <w:rPr>
          <w:rFonts w:ascii="Times New Roman" w:hAnsi="Times New Roman" w:cs="Times New Roman"/>
        </w:rPr>
        <w:t>local</w:t>
      </w:r>
      <w:r w:rsidRPr="009C177E">
        <w:rPr>
          <w:rFonts w:ascii="Times New Roman" w:hAnsi="Times New Roman" w:cs="Times New Roman"/>
          <w:spacing w:val="-3"/>
        </w:rPr>
        <w:t xml:space="preserve"> </w:t>
      </w:r>
      <w:r w:rsidRPr="009C177E">
        <w:rPr>
          <w:rFonts w:ascii="Times New Roman" w:hAnsi="Times New Roman" w:cs="Times New Roman"/>
        </w:rPr>
        <w:t>permit</w:t>
      </w:r>
      <w:r w:rsidRPr="009C177E">
        <w:rPr>
          <w:rFonts w:ascii="Times New Roman" w:hAnsi="Times New Roman" w:cs="Times New Roman"/>
          <w:spacing w:val="-3"/>
        </w:rPr>
        <w:t xml:space="preserve"> </w:t>
      </w:r>
      <w:r w:rsidRPr="009C177E">
        <w:rPr>
          <w:rFonts w:ascii="Times New Roman" w:hAnsi="Times New Roman" w:cs="Times New Roman"/>
        </w:rPr>
        <w:t>is pending, or for which a permit has been issued and upon which construction has been lawfully commenced, prior to the adoption of this chapter or any amendment.</w:t>
      </w:r>
    </w:p>
    <w:p w14:paraId="619840D1" w14:textId="77777777" w:rsidR="00731E46" w:rsidRPr="009C177E" w:rsidRDefault="00731E46" w:rsidP="00731E46">
      <w:pPr>
        <w:widowControl w:val="0"/>
        <w:numPr>
          <w:ilvl w:val="0"/>
          <w:numId w:val="30"/>
        </w:numPr>
        <w:tabs>
          <w:tab w:val="left" w:pos="480"/>
        </w:tabs>
        <w:autoSpaceDE w:val="0"/>
        <w:autoSpaceDN w:val="0"/>
        <w:spacing w:after="0" w:line="240" w:lineRule="auto"/>
        <w:ind w:right="357"/>
        <w:jc w:val="both"/>
        <w:rPr>
          <w:rFonts w:ascii="Times New Roman" w:hAnsi="Times New Roman" w:cs="Times New Roman"/>
          <w:b/>
        </w:rPr>
      </w:pPr>
      <w:r w:rsidRPr="009C177E">
        <w:rPr>
          <w:rFonts w:ascii="Times New Roman" w:hAnsi="Times New Roman" w:cs="Times New Roman"/>
        </w:rPr>
        <w:t>Any</w:t>
      </w:r>
      <w:r w:rsidRPr="009C177E">
        <w:rPr>
          <w:rFonts w:ascii="Times New Roman" w:hAnsi="Times New Roman" w:cs="Times New Roman"/>
          <w:spacing w:val="-6"/>
        </w:rPr>
        <w:t xml:space="preserve"> </w:t>
      </w:r>
      <w:r w:rsidRPr="009C177E">
        <w:rPr>
          <w:rFonts w:ascii="Times New Roman" w:hAnsi="Times New Roman" w:cs="Times New Roman"/>
        </w:rPr>
        <w:t>relief</w:t>
      </w:r>
      <w:r w:rsidRPr="009C177E">
        <w:rPr>
          <w:rFonts w:ascii="Times New Roman" w:hAnsi="Times New Roman" w:cs="Times New Roman"/>
          <w:spacing w:val="-5"/>
        </w:rPr>
        <w:t xml:space="preserve"> </w:t>
      </w:r>
      <w:r w:rsidRPr="009C177E">
        <w:rPr>
          <w:rFonts w:ascii="Times New Roman" w:hAnsi="Times New Roman" w:cs="Times New Roman"/>
        </w:rPr>
        <w:t>sought</w:t>
      </w:r>
      <w:r w:rsidRPr="009C177E">
        <w:rPr>
          <w:rFonts w:ascii="Times New Roman" w:hAnsi="Times New Roman" w:cs="Times New Roman"/>
          <w:spacing w:val="-6"/>
        </w:rPr>
        <w:t xml:space="preserve"> </w:t>
      </w:r>
      <w:r w:rsidRPr="009C177E">
        <w:rPr>
          <w:rFonts w:ascii="Times New Roman" w:hAnsi="Times New Roman" w:cs="Times New Roman"/>
        </w:rPr>
        <w:t>under</w:t>
      </w:r>
      <w:r w:rsidRPr="009C177E">
        <w:rPr>
          <w:rFonts w:ascii="Times New Roman" w:hAnsi="Times New Roman" w:cs="Times New Roman"/>
          <w:spacing w:val="-6"/>
        </w:rPr>
        <w:t xml:space="preserve"> </w:t>
      </w:r>
      <w:r w:rsidRPr="009C177E">
        <w:rPr>
          <w:rFonts w:ascii="Times New Roman" w:hAnsi="Times New Roman" w:cs="Times New Roman"/>
        </w:rPr>
        <w:t>this</w:t>
      </w:r>
      <w:r w:rsidRPr="009C177E">
        <w:rPr>
          <w:rFonts w:ascii="Times New Roman" w:hAnsi="Times New Roman" w:cs="Times New Roman"/>
          <w:spacing w:val="-5"/>
        </w:rPr>
        <w:t xml:space="preserve"> </w:t>
      </w:r>
      <w:r w:rsidRPr="009C177E">
        <w:rPr>
          <w:rFonts w:ascii="Times New Roman" w:hAnsi="Times New Roman" w:cs="Times New Roman"/>
        </w:rPr>
        <w:t>article</w:t>
      </w:r>
      <w:r w:rsidRPr="009C177E">
        <w:rPr>
          <w:rFonts w:ascii="Times New Roman" w:hAnsi="Times New Roman" w:cs="Times New Roman"/>
          <w:spacing w:val="-5"/>
        </w:rPr>
        <w:t xml:space="preserve"> </w:t>
      </w:r>
      <w:r w:rsidRPr="009C177E">
        <w:rPr>
          <w:rFonts w:ascii="Times New Roman" w:hAnsi="Times New Roman" w:cs="Times New Roman"/>
        </w:rPr>
        <w:t>to</w:t>
      </w:r>
      <w:r w:rsidRPr="009C177E">
        <w:rPr>
          <w:rFonts w:ascii="Times New Roman" w:hAnsi="Times New Roman" w:cs="Times New Roman"/>
          <w:spacing w:val="-6"/>
        </w:rPr>
        <w:t xml:space="preserve"> </w:t>
      </w:r>
      <w:r w:rsidRPr="009C177E">
        <w:rPr>
          <w:rFonts w:ascii="Times New Roman" w:hAnsi="Times New Roman" w:cs="Times New Roman"/>
        </w:rPr>
        <w:t>the</w:t>
      </w:r>
      <w:r w:rsidRPr="009C177E">
        <w:rPr>
          <w:rFonts w:ascii="Times New Roman" w:hAnsi="Times New Roman" w:cs="Times New Roman"/>
          <w:spacing w:val="-6"/>
        </w:rPr>
        <w:t xml:space="preserve"> </w:t>
      </w:r>
      <w:r w:rsidRPr="009C177E">
        <w:rPr>
          <w:rFonts w:ascii="Times New Roman" w:hAnsi="Times New Roman" w:cs="Times New Roman"/>
        </w:rPr>
        <w:t>Board</w:t>
      </w:r>
      <w:r w:rsidRPr="009C177E">
        <w:rPr>
          <w:rFonts w:ascii="Times New Roman" w:hAnsi="Times New Roman" w:cs="Times New Roman"/>
          <w:spacing w:val="-5"/>
        </w:rPr>
        <w:t xml:space="preserve"> </w:t>
      </w:r>
      <w:r w:rsidRPr="009C177E">
        <w:rPr>
          <w:rFonts w:ascii="Times New Roman" w:hAnsi="Times New Roman" w:cs="Times New Roman"/>
        </w:rPr>
        <w:t>of</w:t>
      </w:r>
      <w:r w:rsidRPr="009C177E">
        <w:rPr>
          <w:rFonts w:ascii="Times New Roman" w:hAnsi="Times New Roman" w:cs="Times New Roman"/>
          <w:spacing w:val="-6"/>
        </w:rPr>
        <w:t xml:space="preserve"> </w:t>
      </w:r>
      <w:r w:rsidRPr="009C177E">
        <w:rPr>
          <w:rFonts w:ascii="Times New Roman" w:hAnsi="Times New Roman" w:cs="Times New Roman"/>
        </w:rPr>
        <w:t>Appeals</w:t>
      </w:r>
      <w:r w:rsidRPr="009C177E">
        <w:rPr>
          <w:rFonts w:ascii="Times New Roman" w:hAnsi="Times New Roman" w:cs="Times New Roman"/>
          <w:spacing w:val="-5"/>
        </w:rPr>
        <w:t xml:space="preserve"> </w:t>
      </w:r>
      <w:r w:rsidRPr="009C177E">
        <w:rPr>
          <w:rFonts w:ascii="Times New Roman" w:hAnsi="Times New Roman" w:cs="Times New Roman"/>
        </w:rPr>
        <w:t>shall</w:t>
      </w:r>
      <w:r w:rsidRPr="009C177E">
        <w:rPr>
          <w:rFonts w:ascii="Times New Roman" w:hAnsi="Times New Roman" w:cs="Times New Roman"/>
          <w:spacing w:val="-5"/>
        </w:rPr>
        <w:t xml:space="preserve"> </w:t>
      </w:r>
      <w:r w:rsidRPr="009C177E">
        <w:rPr>
          <w:rFonts w:ascii="Times New Roman" w:hAnsi="Times New Roman" w:cs="Times New Roman"/>
        </w:rPr>
        <w:t>adhere</w:t>
      </w:r>
      <w:r w:rsidRPr="009C177E">
        <w:rPr>
          <w:rFonts w:ascii="Times New Roman" w:hAnsi="Times New Roman" w:cs="Times New Roman"/>
          <w:spacing w:val="-5"/>
        </w:rPr>
        <w:t xml:space="preserve"> </w:t>
      </w:r>
      <w:r w:rsidRPr="009C177E">
        <w:rPr>
          <w:rFonts w:ascii="Times New Roman" w:hAnsi="Times New Roman" w:cs="Times New Roman"/>
        </w:rPr>
        <w:t>to</w:t>
      </w:r>
      <w:r w:rsidRPr="009C177E">
        <w:rPr>
          <w:rFonts w:ascii="Times New Roman" w:hAnsi="Times New Roman" w:cs="Times New Roman"/>
          <w:spacing w:val="-6"/>
        </w:rPr>
        <w:t xml:space="preserve"> </w:t>
      </w:r>
      <w:r w:rsidRPr="009C177E">
        <w:rPr>
          <w:rFonts w:ascii="Times New Roman" w:hAnsi="Times New Roman" w:cs="Times New Roman"/>
        </w:rPr>
        <w:t>the</w:t>
      </w:r>
      <w:r w:rsidRPr="009C177E">
        <w:rPr>
          <w:rFonts w:ascii="Times New Roman" w:hAnsi="Times New Roman" w:cs="Times New Roman"/>
          <w:spacing w:val="-6"/>
        </w:rPr>
        <w:t xml:space="preserve"> </w:t>
      </w:r>
      <w:r w:rsidRPr="009C177E">
        <w:rPr>
          <w:rFonts w:ascii="Times New Roman" w:hAnsi="Times New Roman" w:cs="Times New Roman"/>
        </w:rPr>
        <w:t>process</w:t>
      </w:r>
      <w:r w:rsidRPr="009C177E">
        <w:rPr>
          <w:rFonts w:ascii="Times New Roman" w:hAnsi="Times New Roman" w:cs="Times New Roman"/>
          <w:spacing w:val="-5"/>
        </w:rPr>
        <w:t xml:space="preserve"> </w:t>
      </w:r>
      <w:r w:rsidRPr="009C177E">
        <w:rPr>
          <w:rFonts w:ascii="Times New Roman" w:hAnsi="Times New Roman" w:cs="Times New Roman"/>
        </w:rPr>
        <w:t>found in Article IX, §</w:t>
      </w:r>
      <w:r w:rsidRPr="009C177E">
        <w:rPr>
          <w:rFonts w:ascii="Times New Roman" w:hAnsi="Times New Roman" w:cs="Times New Roman"/>
          <w:spacing w:val="-2"/>
        </w:rPr>
        <w:t xml:space="preserve"> </w:t>
      </w:r>
      <w:r w:rsidRPr="009C177E">
        <w:rPr>
          <w:rFonts w:ascii="Times New Roman" w:hAnsi="Times New Roman" w:cs="Times New Roman"/>
        </w:rPr>
        <w:t>125-102</w:t>
      </w:r>
      <w:proofErr w:type="gramStart"/>
      <w:r w:rsidRPr="009C177E">
        <w:rPr>
          <w:rFonts w:ascii="Times New Roman" w:hAnsi="Times New Roman" w:cs="Times New Roman"/>
        </w:rPr>
        <w:t>C(</w:t>
      </w:r>
      <w:proofErr w:type="gramEnd"/>
      <w:r w:rsidRPr="009C177E">
        <w:rPr>
          <w:rFonts w:ascii="Times New Roman" w:hAnsi="Times New Roman" w:cs="Times New Roman"/>
        </w:rPr>
        <w:t>1), (2), and (3), respectively, as well §</w:t>
      </w:r>
      <w:r w:rsidRPr="009C177E">
        <w:rPr>
          <w:rFonts w:ascii="Times New Roman" w:hAnsi="Times New Roman" w:cs="Times New Roman"/>
          <w:spacing w:val="-4"/>
        </w:rPr>
        <w:t xml:space="preserve"> </w:t>
      </w:r>
      <w:r w:rsidRPr="009C177E">
        <w:rPr>
          <w:rFonts w:ascii="Times New Roman" w:hAnsi="Times New Roman" w:cs="Times New Roman"/>
        </w:rPr>
        <w:t xml:space="preserve">125-102D, E, F, and G, respectively. </w:t>
      </w:r>
    </w:p>
    <w:p w14:paraId="28FB6BC4" w14:textId="77777777" w:rsidR="00731E46" w:rsidRPr="009C177E" w:rsidRDefault="00731E46" w:rsidP="00731E46">
      <w:pPr>
        <w:widowControl w:val="0"/>
        <w:numPr>
          <w:ilvl w:val="0"/>
          <w:numId w:val="30"/>
        </w:numPr>
        <w:tabs>
          <w:tab w:val="left" w:pos="480"/>
        </w:tabs>
        <w:autoSpaceDE w:val="0"/>
        <w:autoSpaceDN w:val="0"/>
        <w:spacing w:after="0" w:line="240" w:lineRule="auto"/>
        <w:ind w:right="357"/>
        <w:jc w:val="both"/>
        <w:rPr>
          <w:rFonts w:ascii="Times New Roman" w:hAnsi="Times New Roman" w:cs="Times New Roman"/>
          <w:b/>
        </w:rPr>
      </w:pPr>
      <w:r w:rsidRPr="009C177E">
        <w:rPr>
          <w:rFonts w:ascii="Times New Roman" w:hAnsi="Times New Roman" w:cs="Times New Roman"/>
        </w:rPr>
        <w:t>Any</w:t>
      </w:r>
      <w:r w:rsidRPr="009C177E">
        <w:rPr>
          <w:rFonts w:ascii="Times New Roman" w:hAnsi="Times New Roman" w:cs="Times New Roman"/>
          <w:spacing w:val="-8"/>
        </w:rPr>
        <w:t xml:space="preserve"> </w:t>
      </w:r>
      <w:r w:rsidRPr="009C177E">
        <w:rPr>
          <w:rFonts w:ascii="Times New Roman" w:hAnsi="Times New Roman" w:cs="Times New Roman"/>
        </w:rPr>
        <w:t>relief</w:t>
      </w:r>
      <w:r w:rsidRPr="009C177E">
        <w:rPr>
          <w:rFonts w:ascii="Times New Roman" w:hAnsi="Times New Roman" w:cs="Times New Roman"/>
          <w:spacing w:val="-7"/>
        </w:rPr>
        <w:t xml:space="preserve"> </w:t>
      </w:r>
      <w:r w:rsidRPr="009C177E">
        <w:rPr>
          <w:rFonts w:ascii="Times New Roman" w:hAnsi="Times New Roman" w:cs="Times New Roman"/>
        </w:rPr>
        <w:t>sought</w:t>
      </w:r>
      <w:r w:rsidRPr="009C177E">
        <w:rPr>
          <w:rFonts w:ascii="Times New Roman" w:hAnsi="Times New Roman" w:cs="Times New Roman"/>
          <w:spacing w:val="-8"/>
        </w:rPr>
        <w:t xml:space="preserve"> </w:t>
      </w:r>
      <w:r w:rsidRPr="009C177E">
        <w:rPr>
          <w:rFonts w:ascii="Times New Roman" w:hAnsi="Times New Roman" w:cs="Times New Roman"/>
        </w:rPr>
        <w:t>under</w:t>
      </w:r>
      <w:r w:rsidRPr="009C177E">
        <w:rPr>
          <w:rFonts w:ascii="Times New Roman" w:hAnsi="Times New Roman" w:cs="Times New Roman"/>
          <w:spacing w:val="-8"/>
        </w:rPr>
        <w:t xml:space="preserve"> </w:t>
      </w:r>
      <w:r w:rsidRPr="009C177E">
        <w:rPr>
          <w:rFonts w:ascii="Times New Roman" w:hAnsi="Times New Roman" w:cs="Times New Roman"/>
        </w:rPr>
        <w:t>this</w:t>
      </w:r>
      <w:r w:rsidRPr="009C177E">
        <w:rPr>
          <w:rFonts w:ascii="Times New Roman" w:hAnsi="Times New Roman" w:cs="Times New Roman"/>
          <w:spacing w:val="-8"/>
        </w:rPr>
        <w:t xml:space="preserve"> </w:t>
      </w:r>
      <w:r w:rsidRPr="009C177E">
        <w:rPr>
          <w:rFonts w:ascii="Times New Roman" w:hAnsi="Times New Roman" w:cs="Times New Roman"/>
        </w:rPr>
        <w:t>article</w:t>
      </w:r>
      <w:r w:rsidRPr="009C177E">
        <w:rPr>
          <w:rFonts w:ascii="Times New Roman" w:hAnsi="Times New Roman" w:cs="Times New Roman"/>
          <w:spacing w:val="-7"/>
        </w:rPr>
        <w:t xml:space="preserve"> </w:t>
      </w:r>
      <w:r w:rsidRPr="009C177E">
        <w:rPr>
          <w:rFonts w:ascii="Times New Roman" w:hAnsi="Times New Roman" w:cs="Times New Roman"/>
        </w:rPr>
        <w:t>to</w:t>
      </w:r>
      <w:r w:rsidRPr="009C177E">
        <w:rPr>
          <w:rFonts w:ascii="Times New Roman" w:hAnsi="Times New Roman" w:cs="Times New Roman"/>
          <w:spacing w:val="-8"/>
        </w:rPr>
        <w:t xml:space="preserve"> </w:t>
      </w:r>
      <w:r w:rsidRPr="009C177E">
        <w:rPr>
          <w:rFonts w:ascii="Times New Roman" w:hAnsi="Times New Roman" w:cs="Times New Roman"/>
        </w:rPr>
        <w:t>the</w:t>
      </w:r>
      <w:r w:rsidRPr="009C177E">
        <w:rPr>
          <w:rFonts w:ascii="Times New Roman" w:hAnsi="Times New Roman" w:cs="Times New Roman"/>
          <w:spacing w:val="-8"/>
        </w:rPr>
        <w:t xml:space="preserve"> </w:t>
      </w:r>
      <w:r w:rsidRPr="009C177E">
        <w:rPr>
          <w:rFonts w:ascii="Times New Roman" w:hAnsi="Times New Roman" w:cs="Times New Roman"/>
        </w:rPr>
        <w:t>Planning</w:t>
      </w:r>
      <w:r w:rsidRPr="009C177E">
        <w:rPr>
          <w:rFonts w:ascii="Times New Roman" w:hAnsi="Times New Roman" w:cs="Times New Roman"/>
          <w:spacing w:val="-8"/>
        </w:rPr>
        <w:t xml:space="preserve"> </w:t>
      </w:r>
      <w:r w:rsidRPr="009C177E">
        <w:rPr>
          <w:rFonts w:ascii="Times New Roman" w:hAnsi="Times New Roman" w:cs="Times New Roman"/>
        </w:rPr>
        <w:t>Board</w:t>
      </w:r>
      <w:r w:rsidRPr="009C177E">
        <w:rPr>
          <w:rFonts w:ascii="Times New Roman" w:hAnsi="Times New Roman" w:cs="Times New Roman"/>
          <w:spacing w:val="-8"/>
        </w:rPr>
        <w:t xml:space="preserve"> </w:t>
      </w:r>
      <w:r w:rsidRPr="009C177E">
        <w:rPr>
          <w:rFonts w:ascii="Times New Roman" w:hAnsi="Times New Roman" w:cs="Times New Roman"/>
        </w:rPr>
        <w:t>shall</w:t>
      </w:r>
      <w:r w:rsidRPr="009C177E">
        <w:rPr>
          <w:rFonts w:ascii="Times New Roman" w:hAnsi="Times New Roman" w:cs="Times New Roman"/>
          <w:spacing w:val="-8"/>
        </w:rPr>
        <w:t xml:space="preserve"> </w:t>
      </w:r>
      <w:r w:rsidRPr="009C177E">
        <w:rPr>
          <w:rFonts w:ascii="Times New Roman" w:hAnsi="Times New Roman" w:cs="Times New Roman"/>
        </w:rPr>
        <w:t>adhere</w:t>
      </w:r>
      <w:r w:rsidRPr="009C177E">
        <w:rPr>
          <w:rFonts w:ascii="Times New Roman" w:hAnsi="Times New Roman" w:cs="Times New Roman"/>
          <w:spacing w:val="-8"/>
        </w:rPr>
        <w:t xml:space="preserve"> </w:t>
      </w:r>
      <w:r w:rsidRPr="009C177E">
        <w:rPr>
          <w:rFonts w:ascii="Times New Roman" w:hAnsi="Times New Roman" w:cs="Times New Roman"/>
        </w:rPr>
        <w:t>to</w:t>
      </w:r>
      <w:r w:rsidRPr="009C177E">
        <w:rPr>
          <w:rFonts w:ascii="Times New Roman" w:hAnsi="Times New Roman" w:cs="Times New Roman"/>
          <w:spacing w:val="-8"/>
        </w:rPr>
        <w:t xml:space="preserve"> </w:t>
      </w:r>
      <w:r w:rsidRPr="009C177E">
        <w:rPr>
          <w:rFonts w:ascii="Times New Roman" w:hAnsi="Times New Roman" w:cs="Times New Roman"/>
        </w:rPr>
        <w:t>the</w:t>
      </w:r>
      <w:r w:rsidRPr="009C177E">
        <w:rPr>
          <w:rFonts w:ascii="Times New Roman" w:hAnsi="Times New Roman" w:cs="Times New Roman"/>
          <w:spacing w:val="-8"/>
        </w:rPr>
        <w:t xml:space="preserve"> </w:t>
      </w:r>
      <w:r w:rsidRPr="009C177E">
        <w:rPr>
          <w:rFonts w:ascii="Times New Roman" w:hAnsi="Times New Roman" w:cs="Times New Roman"/>
        </w:rPr>
        <w:t>process</w:t>
      </w:r>
      <w:r w:rsidRPr="009C177E">
        <w:rPr>
          <w:rFonts w:ascii="Times New Roman" w:hAnsi="Times New Roman" w:cs="Times New Roman"/>
          <w:spacing w:val="-8"/>
        </w:rPr>
        <w:t xml:space="preserve"> </w:t>
      </w:r>
      <w:r w:rsidRPr="009C177E">
        <w:rPr>
          <w:rFonts w:ascii="Times New Roman" w:hAnsi="Times New Roman" w:cs="Times New Roman"/>
        </w:rPr>
        <w:t xml:space="preserve">outlined in Article V, Site Plan Review, as may be applicable. </w:t>
      </w:r>
    </w:p>
    <w:p w14:paraId="50620FE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p>
    <w:p w14:paraId="5D07DDC3" w14:textId="77777777" w:rsidR="00731E46" w:rsidRPr="009C177E" w:rsidRDefault="00731E46" w:rsidP="00731E46">
      <w:pPr>
        <w:shd w:val="clear" w:color="auto" w:fill="FFFFFF"/>
        <w:spacing w:after="0" w:line="240" w:lineRule="auto"/>
        <w:rPr>
          <w:rFonts w:ascii="Times New Roman" w:eastAsia="Times New Roman" w:hAnsi="Times New Roman" w:cs="Times New Roman"/>
          <w:b/>
          <w:bCs/>
          <w:color w:val="000000" w:themeColor="text1"/>
          <w:u w:val="single"/>
        </w:rPr>
      </w:pPr>
      <w:r w:rsidRPr="009C177E">
        <w:rPr>
          <w:rFonts w:ascii="Times New Roman" w:eastAsia="Times New Roman" w:hAnsi="Times New Roman" w:cs="Times New Roman"/>
          <w:b/>
          <w:bCs/>
          <w:color w:val="000000" w:themeColor="text1"/>
          <w:u w:val="single"/>
        </w:rPr>
        <w:t xml:space="preserve">§ 125-53 Nonconforming lodging </w:t>
      </w:r>
      <w:r w:rsidRPr="009C177E">
        <w:rPr>
          <w:rFonts w:ascii="Times New Roman" w:hAnsi="Times New Roman" w:cs="Times New Roman"/>
          <w:b/>
          <w:bCs/>
          <w:color w:val="000000" w:themeColor="text1"/>
          <w:u w:val="single"/>
        </w:rPr>
        <w:t>intensity</w:t>
      </w:r>
    </w:p>
    <w:p w14:paraId="11D3766E" w14:textId="77777777" w:rsidR="00731E46" w:rsidRPr="009C177E" w:rsidRDefault="00731E46" w:rsidP="00731E46">
      <w:pPr>
        <w:spacing w:after="0" w:line="240" w:lineRule="auto"/>
        <w:rPr>
          <w:rFonts w:ascii="Times New Roman" w:eastAsia="Times New Roman" w:hAnsi="Times New Roman" w:cs="Times New Roman"/>
          <w:b/>
          <w:bCs/>
        </w:rPr>
      </w:pPr>
    </w:p>
    <w:p w14:paraId="787325B6" w14:textId="77777777" w:rsidR="00731E46" w:rsidRPr="00A53FD5" w:rsidRDefault="00731E46" w:rsidP="00731E46">
      <w:pPr>
        <w:numPr>
          <w:ilvl w:val="0"/>
          <w:numId w:val="28"/>
        </w:numPr>
        <w:spacing w:after="0" w:line="240" w:lineRule="auto"/>
        <w:contextualSpacing/>
        <w:rPr>
          <w:rFonts w:ascii="Times New Roman" w:eastAsia="Times New Roman" w:hAnsi="Times New Roman" w:cs="Times New Roman"/>
          <w:b/>
          <w:bCs/>
          <w:u w:val="single"/>
        </w:rPr>
      </w:pPr>
      <w:r w:rsidRPr="009C177E">
        <w:rPr>
          <w:rFonts w:ascii="Times New Roman" w:eastAsia="Times New Roman" w:hAnsi="Times New Roman" w:cs="Times New Roman"/>
          <w:b/>
          <w:bCs/>
          <w:u w:val="single"/>
        </w:rPr>
        <w:t>Purpose</w:t>
      </w:r>
      <w:r w:rsidRPr="00A53FD5">
        <w:rPr>
          <w:rFonts w:ascii="Times New Roman" w:eastAsia="Times New Roman" w:hAnsi="Times New Roman" w:cs="Times New Roman"/>
          <w:b/>
          <w:bCs/>
          <w:u w:val="single"/>
        </w:rPr>
        <w:br/>
      </w:r>
      <w:r w:rsidRPr="00A53FD5">
        <w:rPr>
          <w:rFonts w:ascii="Times New Roman" w:eastAsia="Times New Roman" w:hAnsi="Times New Roman" w:cs="Times New Roman"/>
          <w:u w:val="single"/>
        </w:rPr>
        <w:t xml:space="preserve">The purpose of this section is to permit limited redevelopment of transient lodging accommodations that are lawfully preexisting nonconforming uses </w:t>
      </w:r>
      <w:r w:rsidRPr="00A53FD5">
        <w:rPr>
          <w:rFonts w:ascii="Times New Roman" w:hAnsi="Times New Roman"/>
          <w:u w:val="single"/>
        </w:rPr>
        <w:t>because they contain</w:t>
      </w:r>
      <w:r w:rsidRPr="00A53FD5">
        <w:rPr>
          <w:rFonts w:ascii="Times New Roman" w:eastAsia="Times New Roman" w:hAnsi="Times New Roman" w:cs="Times New Roman"/>
          <w:u w:val="single"/>
        </w:rPr>
        <w:t xml:space="preserve"> a greater number of guest units or guest capacity than is currently permitted in the district, so long as the permitted changes do not increase the number of guest units or guest capacity. This section provides greater flexibility and </w:t>
      </w:r>
      <w:r w:rsidRPr="00A53FD5">
        <w:rPr>
          <w:rFonts w:ascii="Times New Roman" w:hAnsi="Times New Roman"/>
          <w:u w:val="single"/>
        </w:rPr>
        <w:t>departs</w:t>
      </w:r>
      <w:r w:rsidRPr="00A53FD5">
        <w:rPr>
          <w:rFonts w:ascii="Times New Roman" w:eastAsia="Times New Roman" w:hAnsi="Times New Roman" w:cs="Times New Roman"/>
          <w:u w:val="single"/>
        </w:rPr>
        <w:t xml:space="preserve"> from the general policy favoring the gradual elimination of nonconformities, as compared to other nonconformity provisions of this chapter, because there is a legitimate public interest in the continued operation of existing transient lodging accommodations.</w:t>
      </w:r>
    </w:p>
    <w:p w14:paraId="747AA974" w14:textId="77777777" w:rsidR="00731E46" w:rsidRPr="009C177E" w:rsidRDefault="00731E46" w:rsidP="00731E46">
      <w:pPr>
        <w:spacing w:after="0" w:line="240" w:lineRule="auto"/>
        <w:rPr>
          <w:rFonts w:ascii="Times New Roman" w:eastAsia="Times New Roman" w:hAnsi="Times New Roman" w:cs="Times New Roman"/>
          <w:b/>
          <w:bCs/>
          <w:u w:val="single"/>
        </w:rPr>
      </w:pPr>
    </w:p>
    <w:p w14:paraId="20C3CE8A" w14:textId="77777777" w:rsidR="00731E46" w:rsidRPr="00A53FD5" w:rsidRDefault="00731E46" w:rsidP="00731E46">
      <w:pPr>
        <w:numPr>
          <w:ilvl w:val="0"/>
          <w:numId w:val="28"/>
        </w:numPr>
        <w:spacing w:after="0" w:line="240" w:lineRule="auto"/>
        <w:contextualSpacing/>
        <w:rPr>
          <w:rFonts w:ascii="Times New Roman" w:eastAsia="Times New Roman" w:hAnsi="Times New Roman" w:cs="Times New Roman"/>
          <w:b/>
          <w:bCs/>
          <w:u w:val="single"/>
        </w:rPr>
      </w:pPr>
      <w:r w:rsidRPr="009C177E">
        <w:rPr>
          <w:rFonts w:ascii="Times New Roman" w:eastAsia="Times New Roman" w:hAnsi="Times New Roman" w:cs="Times New Roman"/>
          <w:b/>
          <w:bCs/>
          <w:u w:val="single"/>
        </w:rPr>
        <w:t>Applicability</w:t>
      </w:r>
    </w:p>
    <w:p w14:paraId="12D7404E" w14:textId="77777777" w:rsidR="00731E46" w:rsidRPr="009C177E" w:rsidRDefault="00731E46" w:rsidP="00731E46">
      <w:pPr>
        <w:spacing w:after="0" w:line="240" w:lineRule="auto"/>
        <w:ind w:left="720"/>
        <w:rPr>
          <w:u w:val="single"/>
        </w:rPr>
      </w:pPr>
      <w:r w:rsidRPr="009C177E">
        <w:rPr>
          <w:rFonts w:ascii="Times New Roman" w:eastAsia="Times New Roman" w:hAnsi="Times New Roman" w:cs="Times New Roman"/>
          <w:u w:val="single"/>
        </w:rPr>
        <w:t>Notwithstanding § 125-54A-F, a transient lodging accommodation that exceeds the maximum number of guest units or guest capacity, but is otherwise an allowed use in the district, shall be deemed for purposes of this section a “nonconforming lodging intensity,” and may be redeveloped as specifically provided in this section.</w:t>
      </w:r>
    </w:p>
    <w:p w14:paraId="66CA9E57" w14:textId="77777777" w:rsidR="00731E46" w:rsidRPr="009C177E" w:rsidRDefault="00731E46" w:rsidP="00731E46">
      <w:pPr>
        <w:spacing w:after="0" w:line="240" w:lineRule="auto"/>
        <w:rPr>
          <w:rFonts w:ascii="Times New Roman" w:eastAsia="Times New Roman" w:hAnsi="Times New Roman" w:cs="Times New Roman"/>
          <w:u w:val="single"/>
        </w:rPr>
      </w:pPr>
    </w:p>
    <w:p w14:paraId="06295DAE" w14:textId="77777777" w:rsidR="00731E46" w:rsidRPr="00A53FD5" w:rsidRDefault="00731E46" w:rsidP="00731E46">
      <w:pPr>
        <w:numPr>
          <w:ilvl w:val="0"/>
          <w:numId w:val="28"/>
        </w:numPr>
        <w:spacing w:after="0" w:line="240" w:lineRule="auto"/>
        <w:contextualSpacing/>
        <w:rPr>
          <w:rFonts w:ascii="Times New Roman" w:eastAsia="Times New Roman" w:hAnsi="Times New Roman" w:cs="Times New Roman"/>
          <w:b/>
          <w:bCs/>
          <w:u w:val="single"/>
        </w:rPr>
      </w:pPr>
      <w:r w:rsidRPr="009C177E">
        <w:rPr>
          <w:rFonts w:ascii="Times New Roman" w:eastAsia="Times New Roman" w:hAnsi="Times New Roman" w:cs="Times New Roman"/>
          <w:b/>
          <w:bCs/>
          <w:u w:val="single"/>
        </w:rPr>
        <w:t>Redevelopment</w:t>
      </w:r>
    </w:p>
    <w:p w14:paraId="7BFB892A" w14:textId="77777777" w:rsidR="00731E46" w:rsidRPr="009C177E" w:rsidRDefault="00731E46" w:rsidP="00731E46">
      <w:pPr>
        <w:spacing w:after="0" w:line="240" w:lineRule="auto"/>
        <w:ind w:left="720"/>
        <w:rPr>
          <w:rFonts w:ascii="Times New Roman" w:eastAsia="Times New Roman" w:hAnsi="Times New Roman" w:cs="Times New Roman"/>
          <w:u w:val="single"/>
        </w:rPr>
      </w:pPr>
      <w:r w:rsidRPr="009C177E">
        <w:rPr>
          <w:rFonts w:ascii="Times New Roman" w:eastAsia="Times New Roman" w:hAnsi="Times New Roman" w:cs="Times New Roman"/>
          <w:u w:val="single"/>
        </w:rPr>
        <w:t>A Nonconforming lodging intensity may be redeveloped as follows:</w:t>
      </w:r>
    </w:p>
    <w:p w14:paraId="7BCA0FDB" w14:textId="77777777" w:rsidR="00731E46" w:rsidRPr="009C177E" w:rsidRDefault="00731E46" w:rsidP="00731E46">
      <w:pPr>
        <w:spacing w:after="0" w:line="240" w:lineRule="auto"/>
        <w:rPr>
          <w:rFonts w:ascii="Times New Roman" w:eastAsia="Times New Roman" w:hAnsi="Times New Roman" w:cs="Times New Roman"/>
          <w:u w:val="single"/>
        </w:rPr>
      </w:pPr>
    </w:p>
    <w:p w14:paraId="11CF51A7" w14:textId="77777777" w:rsidR="00731E46" w:rsidRPr="009C177E" w:rsidRDefault="00731E46" w:rsidP="00731E46">
      <w:pPr>
        <w:spacing w:after="0" w:line="240" w:lineRule="auto"/>
        <w:ind w:left="720"/>
        <w:rPr>
          <w:u w:val="single"/>
        </w:rPr>
      </w:pPr>
      <w:r w:rsidRPr="009C177E">
        <w:rPr>
          <w:rFonts w:ascii="Times New Roman" w:eastAsia="Times New Roman" w:hAnsi="Times New Roman" w:cs="Times New Roman"/>
          <w:b/>
          <w:bCs/>
          <w:u w:val="single"/>
        </w:rPr>
        <w:t xml:space="preserve">(1) Within the existing building. </w:t>
      </w:r>
      <w:r w:rsidRPr="009C177E">
        <w:rPr>
          <w:rFonts w:ascii="Times New Roman" w:eastAsia="Times New Roman" w:hAnsi="Times New Roman" w:cs="Times New Roman"/>
          <w:u w:val="single"/>
        </w:rPr>
        <w:t>All existing guest units contained within one or more nonconforming lodging intensity structures may be renovated, enlarged, reconstructed, relocated, reconfigured, combined, or improved, including redistributing and relocating guest units among multiple nonconforming lodging intensity structures located on one lot or parcel, provided that the total number of guest units or guest occupancy of the nonconforming lodging intensity is not increased, without exception, and the building area or building coverage of the nonconforming lodging intensity is not increased, except as provided by § 125-53 C (2) of this section.</w:t>
      </w:r>
    </w:p>
    <w:p w14:paraId="597C2857" w14:textId="77777777" w:rsidR="00731E46" w:rsidRPr="009C177E" w:rsidRDefault="00731E46" w:rsidP="00731E46">
      <w:pPr>
        <w:spacing w:after="0" w:line="240" w:lineRule="auto"/>
        <w:ind w:left="360"/>
        <w:rPr>
          <w:rFonts w:ascii="Times New Roman" w:eastAsia="Times New Roman" w:hAnsi="Times New Roman" w:cs="Times New Roman"/>
          <w:u w:val="single"/>
        </w:rPr>
      </w:pPr>
    </w:p>
    <w:p w14:paraId="0B24860C" w14:textId="77777777" w:rsidR="00731E46" w:rsidRPr="009C177E" w:rsidRDefault="00731E46" w:rsidP="00731E46">
      <w:pPr>
        <w:spacing w:after="0" w:line="240" w:lineRule="auto"/>
        <w:ind w:left="720"/>
        <w:rPr>
          <w:u w:val="single"/>
        </w:rPr>
      </w:pPr>
      <w:r w:rsidRPr="009C177E">
        <w:rPr>
          <w:rFonts w:ascii="Times New Roman" w:eastAsia="Times New Roman" w:hAnsi="Times New Roman" w:cs="Times New Roman"/>
          <w:b/>
          <w:bCs/>
          <w:u w:val="single"/>
        </w:rPr>
        <w:t xml:space="preserve">(2) Expansion of building. </w:t>
      </w:r>
      <w:r w:rsidRPr="009C177E">
        <w:rPr>
          <w:rFonts w:ascii="Times New Roman" w:eastAsia="Times New Roman" w:hAnsi="Times New Roman" w:cs="Times New Roman"/>
          <w:u w:val="single"/>
        </w:rPr>
        <w:t>Redevelopment activities described in § 125-53 C (1) that increase the building area or building coverage of the Nonconforming Intensity, as compared to the building area or building coverage of the nonconforming lodging intensity at the time it become a nonconforming lodging intensity, are allowed subject to §§ 125-53 D of this section.</w:t>
      </w:r>
    </w:p>
    <w:p w14:paraId="1337382E" w14:textId="77777777" w:rsidR="00731E46" w:rsidRPr="009C177E" w:rsidRDefault="00731E46" w:rsidP="00731E46">
      <w:pPr>
        <w:spacing w:after="0" w:line="240" w:lineRule="auto"/>
        <w:rPr>
          <w:rFonts w:ascii="Times New Roman" w:eastAsia="Times New Roman" w:hAnsi="Times New Roman" w:cs="Times New Roman"/>
          <w:b/>
          <w:bCs/>
          <w:u w:val="single"/>
        </w:rPr>
      </w:pPr>
    </w:p>
    <w:p w14:paraId="4872EA91" w14:textId="77777777" w:rsidR="00731E46" w:rsidRPr="009C177E" w:rsidRDefault="00731E46" w:rsidP="00731E46">
      <w:pPr>
        <w:numPr>
          <w:ilvl w:val="0"/>
          <w:numId w:val="28"/>
        </w:numPr>
        <w:spacing w:after="0" w:line="240" w:lineRule="auto"/>
        <w:contextualSpacing/>
        <w:rPr>
          <w:rFonts w:ascii="Times New Roman" w:eastAsia="Times New Roman" w:hAnsi="Times New Roman" w:cs="Times New Roman"/>
          <w:b/>
          <w:bCs/>
          <w:u w:val="single"/>
        </w:rPr>
      </w:pPr>
      <w:r w:rsidRPr="009C177E">
        <w:rPr>
          <w:rFonts w:ascii="Times New Roman" w:eastAsia="Times New Roman" w:hAnsi="Times New Roman" w:cs="Times New Roman"/>
          <w:b/>
          <w:bCs/>
          <w:u w:val="single"/>
        </w:rPr>
        <w:t xml:space="preserve"> Expansion of building area or building coverage</w:t>
      </w:r>
    </w:p>
    <w:p w14:paraId="7B9D9CCE" w14:textId="77777777" w:rsidR="00731E46" w:rsidRPr="009C177E" w:rsidRDefault="00731E46" w:rsidP="00731E46">
      <w:pPr>
        <w:spacing w:after="0" w:line="240" w:lineRule="auto"/>
        <w:ind w:left="360"/>
        <w:rPr>
          <w:rFonts w:ascii="Times New Roman" w:eastAsia="Times New Roman" w:hAnsi="Times New Roman" w:cs="Times New Roman"/>
          <w:b/>
          <w:bCs/>
          <w:u w:val="single"/>
        </w:rPr>
      </w:pPr>
    </w:p>
    <w:p w14:paraId="68958CC2" w14:textId="77777777" w:rsidR="00731E46" w:rsidRPr="009C177E" w:rsidRDefault="00731E46" w:rsidP="00731E46">
      <w:pPr>
        <w:numPr>
          <w:ilvl w:val="0"/>
          <w:numId w:val="29"/>
        </w:numPr>
        <w:spacing w:after="0" w:line="240" w:lineRule="auto"/>
        <w:contextualSpacing/>
        <w:rPr>
          <w:rFonts w:ascii="Times New Roman" w:eastAsia="Times New Roman" w:hAnsi="Times New Roman" w:cs="Times New Roman"/>
          <w:u w:val="single"/>
        </w:rPr>
      </w:pPr>
      <w:r w:rsidRPr="009C177E">
        <w:rPr>
          <w:rFonts w:ascii="Times New Roman" w:eastAsia="Times New Roman" w:hAnsi="Times New Roman" w:cs="Times New Roman"/>
          <w:b/>
          <w:bCs/>
          <w:u w:val="single"/>
        </w:rPr>
        <w:t>Redevelopment cap.</w:t>
      </w:r>
      <w:r w:rsidRPr="009C177E">
        <w:rPr>
          <w:rFonts w:ascii="Times New Roman" w:eastAsia="Times New Roman" w:hAnsi="Times New Roman" w:cs="Times New Roman"/>
          <w:u w:val="single"/>
        </w:rPr>
        <w:t xml:space="preserve"> </w:t>
      </w:r>
    </w:p>
    <w:p w14:paraId="4C45ED7B" w14:textId="77777777" w:rsidR="00731E46" w:rsidRPr="009C177E" w:rsidRDefault="00731E46" w:rsidP="00731E46">
      <w:pPr>
        <w:spacing w:after="0" w:line="240" w:lineRule="auto"/>
        <w:ind w:left="1080"/>
        <w:rPr>
          <w:u w:val="single"/>
        </w:rPr>
      </w:pPr>
      <w:r w:rsidRPr="009C177E">
        <w:rPr>
          <w:rFonts w:ascii="Times New Roman" w:eastAsia="Times New Roman" w:hAnsi="Times New Roman" w:cs="Times New Roman"/>
          <w:u w:val="single"/>
        </w:rPr>
        <w:t xml:space="preserve">Once redevelopment activities </w:t>
      </w:r>
      <w:r w:rsidRPr="009C177E">
        <w:rPr>
          <w:rFonts w:ascii="Times New Roman" w:hAnsi="Times New Roman"/>
          <w:u w:val="single"/>
        </w:rPr>
        <w:t xml:space="preserve">authorized under </w:t>
      </w:r>
      <w:r w:rsidRPr="009C177E">
        <w:rPr>
          <w:rFonts w:ascii="Times New Roman" w:eastAsia="Times New Roman" w:hAnsi="Times New Roman" w:cs="Times New Roman"/>
          <w:u w:val="single"/>
        </w:rPr>
        <w:t xml:space="preserve">§ 125-53 C (2) </w:t>
      </w:r>
      <w:r w:rsidRPr="009C177E">
        <w:rPr>
          <w:rFonts w:ascii="Times New Roman" w:hAnsi="Times New Roman"/>
          <w:u w:val="single"/>
        </w:rPr>
        <w:t xml:space="preserve">increase </w:t>
      </w:r>
      <w:r w:rsidRPr="009C177E">
        <w:rPr>
          <w:rFonts w:ascii="Times New Roman" w:eastAsia="Times New Roman" w:hAnsi="Times New Roman" w:cs="Times New Roman"/>
          <w:u w:val="single"/>
        </w:rPr>
        <w:t xml:space="preserve">the baseline fair market value of the nonconforming lodging intensity, as </w:t>
      </w:r>
      <w:r w:rsidRPr="009C177E">
        <w:rPr>
          <w:rFonts w:ascii="Times New Roman" w:hAnsi="Times New Roman"/>
          <w:u w:val="single"/>
        </w:rPr>
        <w:t xml:space="preserve">determined under </w:t>
      </w:r>
      <w:r w:rsidRPr="009C177E">
        <w:rPr>
          <w:rFonts w:ascii="Times New Roman" w:eastAsia="Times New Roman" w:hAnsi="Times New Roman" w:cs="Times New Roman"/>
          <w:u w:val="single"/>
        </w:rPr>
        <w:t>§ 125-</w:t>
      </w:r>
      <w:r w:rsidRPr="009C177E">
        <w:rPr>
          <w:rFonts w:ascii="Times New Roman" w:hAnsi="Times New Roman"/>
          <w:u w:val="single"/>
        </w:rPr>
        <w:t xml:space="preserve">53 D </w:t>
      </w:r>
      <w:r w:rsidRPr="009C177E">
        <w:rPr>
          <w:rFonts w:ascii="Times New Roman" w:eastAsia="Times New Roman" w:hAnsi="Times New Roman" w:cs="Times New Roman"/>
          <w:u w:val="single"/>
        </w:rPr>
        <w:t>(2</w:t>
      </w:r>
      <w:r w:rsidRPr="009C177E">
        <w:rPr>
          <w:rFonts w:ascii="Times New Roman" w:hAnsi="Times New Roman"/>
          <w:u w:val="single"/>
        </w:rPr>
        <w:t xml:space="preserve">), by </w:t>
      </w:r>
      <w:r w:rsidRPr="009C177E">
        <w:rPr>
          <w:rFonts w:ascii="Times New Roman" w:eastAsia="Times New Roman" w:hAnsi="Times New Roman" w:cs="Times New Roman"/>
          <w:u w:val="single"/>
        </w:rPr>
        <w:t xml:space="preserve">100% or more, no further increase </w:t>
      </w:r>
      <w:r w:rsidRPr="009C177E">
        <w:rPr>
          <w:rFonts w:ascii="Times New Roman" w:hAnsi="Times New Roman"/>
          <w:u w:val="single"/>
        </w:rPr>
        <w:t>in</w:t>
      </w:r>
      <w:r w:rsidRPr="009C177E">
        <w:rPr>
          <w:rFonts w:ascii="Times New Roman" w:eastAsia="Times New Roman" w:hAnsi="Times New Roman" w:cs="Times New Roman"/>
          <w:u w:val="single"/>
        </w:rPr>
        <w:t xml:space="preserve"> building area or building coverage is permitted </w:t>
      </w:r>
      <w:r w:rsidRPr="009C177E">
        <w:rPr>
          <w:rFonts w:ascii="Times New Roman" w:hAnsi="Times New Roman"/>
          <w:u w:val="single"/>
        </w:rPr>
        <w:t xml:space="preserve">unless </w:t>
      </w:r>
      <w:r w:rsidRPr="009C177E">
        <w:rPr>
          <w:rFonts w:ascii="Times New Roman" w:hAnsi="Times New Roman"/>
          <w:u w:val="single"/>
        </w:rPr>
        <w:lastRenderedPageBreak/>
        <w:t xml:space="preserve">and </w:t>
      </w:r>
      <w:r w:rsidRPr="009C177E">
        <w:rPr>
          <w:rFonts w:ascii="Times New Roman" w:eastAsia="Times New Roman" w:hAnsi="Times New Roman" w:cs="Times New Roman"/>
          <w:u w:val="single"/>
        </w:rPr>
        <w:t xml:space="preserve">until the nonconforming lodging intensity is made conforming </w:t>
      </w:r>
      <w:r w:rsidRPr="009C177E">
        <w:rPr>
          <w:rFonts w:ascii="Times New Roman" w:hAnsi="Times New Roman"/>
          <w:u w:val="single"/>
        </w:rPr>
        <w:t>by reducing</w:t>
      </w:r>
      <w:r w:rsidRPr="009C177E">
        <w:rPr>
          <w:rFonts w:ascii="Times New Roman" w:eastAsia="Times New Roman" w:hAnsi="Times New Roman" w:cs="Times New Roman"/>
          <w:u w:val="single"/>
        </w:rPr>
        <w:t xml:space="preserve"> the number of guest units and guest capacity </w:t>
      </w:r>
      <w:r w:rsidRPr="009C177E">
        <w:rPr>
          <w:rFonts w:ascii="Times New Roman" w:hAnsi="Times New Roman"/>
          <w:u w:val="single"/>
        </w:rPr>
        <w:t>to the level</w:t>
      </w:r>
      <w:r w:rsidRPr="009C177E">
        <w:rPr>
          <w:rFonts w:ascii="Times New Roman" w:eastAsia="Times New Roman" w:hAnsi="Times New Roman" w:cs="Times New Roman"/>
          <w:u w:val="single"/>
        </w:rPr>
        <w:t xml:space="preserve"> allowed in the district under </w:t>
      </w:r>
      <w:r w:rsidRPr="009C177E">
        <w:rPr>
          <w:rFonts w:ascii="Times New Roman" w:hAnsi="Times New Roman"/>
          <w:u w:val="single"/>
        </w:rPr>
        <w:t xml:space="preserve">this </w:t>
      </w:r>
      <w:r w:rsidRPr="009C177E">
        <w:rPr>
          <w:rFonts w:ascii="Times New Roman" w:eastAsia="Times New Roman" w:hAnsi="Times New Roman" w:cs="Times New Roman"/>
          <w:u w:val="single"/>
        </w:rPr>
        <w:t>Ordinance</w:t>
      </w:r>
      <w:r w:rsidRPr="009C177E">
        <w:rPr>
          <w:rFonts w:ascii="Times New Roman" w:hAnsi="Times New Roman"/>
          <w:u w:val="single"/>
        </w:rPr>
        <w:t>.</w:t>
      </w:r>
    </w:p>
    <w:p w14:paraId="31B45CF4" w14:textId="77777777" w:rsidR="00731E46" w:rsidRPr="009C177E" w:rsidRDefault="00731E46" w:rsidP="00731E46">
      <w:pPr>
        <w:spacing w:after="0" w:line="240" w:lineRule="auto"/>
        <w:ind w:left="720"/>
        <w:rPr>
          <w:rFonts w:ascii="Times New Roman" w:eastAsia="Times New Roman" w:hAnsi="Times New Roman" w:cs="Times New Roman"/>
          <w:u w:val="single"/>
        </w:rPr>
      </w:pPr>
    </w:p>
    <w:p w14:paraId="6F5ECB3D" w14:textId="77777777" w:rsidR="00731E46" w:rsidRPr="009C177E" w:rsidRDefault="00731E46" w:rsidP="00731E46">
      <w:pPr>
        <w:spacing w:after="0" w:line="240" w:lineRule="auto"/>
        <w:ind w:left="1080"/>
        <w:rPr>
          <w:u w:val="single"/>
        </w:rPr>
      </w:pPr>
      <w:r w:rsidRPr="009C177E">
        <w:rPr>
          <w:rFonts w:ascii="Times New Roman" w:eastAsia="Times New Roman" w:hAnsi="Times New Roman" w:cs="Times New Roman"/>
          <w:u w:val="single"/>
        </w:rPr>
        <w:t xml:space="preserve">The increase in fair market value </w:t>
      </w:r>
      <w:r w:rsidRPr="009C177E">
        <w:rPr>
          <w:rFonts w:ascii="Times New Roman" w:hAnsi="Times New Roman"/>
          <w:u w:val="single"/>
        </w:rPr>
        <w:t>attributable</w:t>
      </w:r>
      <w:r w:rsidRPr="009C177E">
        <w:rPr>
          <w:rFonts w:ascii="Times New Roman" w:eastAsia="Times New Roman" w:hAnsi="Times New Roman" w:cs="Times New Roman"/>
          <w:u w:val="single"/>
        </w:rPr>
        <w:t xml:space="preserve"> to redevelopment activities </w:t>
      </w:r>
      <w:r w:rsidRPr="009C177E">
        <w:rPr>
          <w:rFonts w:ascii="Times New Roman" w:hAnsi="Times New Roman"/>
          <w:u w:val="single"/>
        </w:rPr>
        <w:t>governed by this subsection</w:t>
      </w:r>
      <w:r w:rsidRPr="009C177E">
        <w:rPr>
          <w:rFonts w:ascii="Times New Roman" w:eastAsia="Times New Roman" w:hAnsi="Times New Roman" w:cs="Times New Roman"/>
          <w:u w:val="single"/>
        </w:rPr>
        <w:t xml:space="preserve"> shall be measured cumulatively over the lifetime of the nonconforming lodging intensity, regardless of whether the </w:t>
      </w:r>
      <w:r w:rsidRPr="009C177E">
        <w:rPr>
          <w:rFonts w:ascii="Times New Roman" w:hAnsi="Times New Roman"/>
          <w:u w:val="single"/>
        </w:rPr>
        <w:t>work occurs</w:t>
      </w:r>
      <w:r w:rsidRPr="009C177E">
        <w:rPr>
          <w:rFonts w:ascii="Times New Roman" w:eastAsia="Times New Roman" w:hAnsi="Times New Roman" w:cs="Times New Roman"/>
          <w:u w:val="single"/>
        </w:rPr>
        <w:t xml:space="preserve"> in phases or </w:t>
      </w:r>
      <w:r w:rsidRPr="009C177E">
        <w:rPr>
          <w:rFonts w:ascii="Times New Roman" w:hAnsi="Times New Roman"/>
          <w:u w:val="single"/>
        </w:rPr>
        <w:t>under</w:t>
      </w:r>
      <w:r w:rsidRPr="009C177E">
        <w:rPr>
          <w:rFonts w:ascii="Times New Roman" w:eastAsia="Times New Roman" w:hAnsi="Times New Roman" w:cs="Times New Roman"/>
          <w:u w:val="single"/>
        </w:rPr>
        <w:t xml:space="preserve"> separate applications or approvals</w:t>
      </w:r>
      <w:r w:rsidRPr="009C177E">
        <w:rPr>
          <w:rFonts w:ascii="Times New Roman" w:hAnsi="Times New Roman"/>
          <w:u w:val="single"/>
        </w:rPr>
        <w:t>. This cumulative measurement</w:t>
      </w:r>
      <w:r w:rsidRPr="009C177E">
        <w:rPr>
          <w:rFonts w:ascii="Times New Roman" w:eastAsia="Times New Roman" w:hAnsi="Times New Roman" w:cs="Times New Roman"/>
          <w:u w:val="single"/>
        </w:rPr>
        <w:t xml:space="preserve"> shall not be reset by a change in ownership, transfer </w:t>
      </w:r>
      <w:r w:rsidRPr="009C177E">
        <w:rPr>
          <w:rFonts w:ascii="Times New Roman" w:hAnsi="Times New Roman"/>
          <w:u w:val="single"/>
        </w:rPr>
        <w:t>of</w:t>
      </w:r>
      <w:r w:rsidRPr="009C177E">
        <w:rPr>
          <w:rFonts w:ascii="Times New Roman" w:eastAsia="Times New Roman" w:hAnsi="Times New Roman" w:cs="Times New Roman"/>
          <w:u w:val="single"/>
        </w:rPr>
        <w:t xml:space="preserve"> title, issuance of permits, completion of construction phases, inflation, or passage of time. Redevelopment activities within the existing building </w:t>
      </w:r>
      <w:r w:rsidRPr="009C177E">
        <w:rPr>
          <w:rFonts w:ascii="Times New Roman" w:hAnsi="Times New Roman"/>
          <w:u w:val="single"/>
        </w:rPr>
        <w:t>authorized under</w:t>
      </w:r>
      <w:r w:rsidRPr="009C177E">
        <w:rPr>
          <w:rFonts w:ascii="Times New Roman" w:eastAsia="Times New Roman" w:hAnsi="Times New Roman" w:cs="Times New Roman"/>
          <w:u w:val="single"/>
        </w:rPr>
        <w:t xml:space="preserve"> § 125-53 C (1) shall not count </w:t>
      </w:r>
      <w:r w:rsidRPr="009C177E">
        <w:rPr>
          <w:rFonts w:ascii="Times New Roman" w:hAnsi="Times New Roman"/>
          <w:u w:val="single"/>
        </w:rPr>
        <w:t>toward</w:t>
      </w:r>
      <w:r w:rsidRPr="009C177E">
        <w:rPr>
          <w:rFonts w:ascii="Times New Roman" w:eastAsia="Times New Roman" w:hAnsi="Times New Roman" w:cs="Times New Roman"/>
          <w:u w:val="single"/>
        </w:rPr>
        <w:t xml:space="preserve"> this redevelopment cap.</w:t>
      </w:r>
    </w:p>
    <w:p w14:paraId="22A7D1C2" w14:textId="77777777" w:rsidR="00731E46" w:rsidRPr="009C177E" w:rsidRDefault="00731E46" w:rsidP="00731E46">
      <w:pPr>
        <w:spacing w:after="0" w:line="240" w:lineRule="auto"/>
        <w:rPr>
          <w:rFonts w:ascii="Times New Roman" w:eastAsia="Times New Roman" w:hAnsi="Times New Roman" w:cs="Times New Roman"/>
          <w:b/>
          <w:bCs/>
          <w:u w:val="single"/>
        </w:rPr>
      </w:pPr>
    </w:p>
    <w:p w14:paraId="1B26B6DA" w14:textId="77777777" w:rsidR="00731E46" w:rsidRPr="009C177E" w:rsidRDefault="00731E46" w:rsidP="00731E46">
      <w:pPr>
        <w:numPr>
          <w:ilvl w:val="0"/>
          <w:numId w:val="29"/>
        </w:numPr>
        <w:spacing w:after="0" w:line="240" w:lineRule="auto"/>
        <w:contextualSpacing/>
        <w:rPr>
          <w:u w:val="single"/>
        </w:rPr>
      </w:pPr>
      <w:r w:rsidRPr="009C177E">
        <w:rPr>
          <w:rFonts w:ascii="Times New Roman" w:eastAsia="Times New Roman" w:hAnsi="Times New Roman" w:cs="Times New Roman"/>
          <w:b/>
          <w:bCs/>
          <w:u w:val="single"/>
        </w:rPr>
        <w:t xml:space="preserve">Determination of </w:t>
      </w:r>
      <w:r w:rsidRPr="009C177E">
        <w:rPr>
          <w:rFonts w:ascii="Times New Roman" w:hAnsi="Times New Roman"/>
          <w:b/>
          <w:bCs/>
          <w:u w:val="single"/>
        </w:rPr>
        <w:t>fair market value</w:t>
      </w:r>
      <w:r w:rsidRPr="009C177E">
        <w:rPr>
          <w:rFonts w:ascii="Times New Roman" w:eastAsia="Times New Roman" w:hAnsi="Times New Roman" w:cs="Times New Roman"/>
          <w:b/>
          <w:bCs/>
          <w:u w:val="single"/>
        </w:rPr>
        <w:t>.</w:t>
      </w:r>
    </w:p>
    <w:p w14:paraId="37418597" w14:textId="77777777" w:rsidR="00731E46" w:rsidRPr="009C177E" w:rsidRDefault="00731E46" w:rsidP="00731E46">
      <w:pPr>
        <w:spacing w:after="0" w:line="240" w:lineRule="auto"/>
        <w:ind w:left="1080"/>
        <w:rPr>
          <w:rFonts w:ascii="Times New Roman" w:eastAsia="Times New Roman" w:hAnsi="Times New Roman" w:cs="Times New Roman"/>
          <w:u w:val="single"/>
        </w:rPr>
      </w:pPr>
      <w:r w:rsidRPr="009C177E">
        <w:rPr>
          <w:rFonts w:ascii="Times New Roman" w:eastAsia="Times New Roman" w:hAnsi="Times New Roman" w:cs="Times New Roman"/>
          <w:u w:val="single"/>
        </w:rPr>
        <w:t xml:space="preserve">The baseline </w:t>
      </w:r>
      <w:r w:rsidRPr="009C177E">
        <w:rPr>
          <w:rFonts w:ascii="Times New Roman" w:hAnsi="Times New Roman"/>
          <w:u w:val="single"/>
        </w:rPr>
        <w:t>fair</w:t>
      </w:r>
      <w:r w:rsidRPr="009C177E">
        <w:rPr>
          <w:rFonts w:ascii="Times New Roman" w:eastAsia="Times New Roman" w:hAnsi="Times New Roman" w:cs="Times New Roman"/>
          <w:u w:val="single"/>
        </w:rPr>
        <w:t xml:space="preserve"> market value of the</w:t>
      </w:r>
      <w:r w:rsidRPr="009C177E">
        <w:rPr>
          <w:rFonts w:ascii="Times New Roman" w:hAnsi="Times New Roman"/>
          <w:u w:val="single"/>
        </w:rPr>
        <w:t xml:space="preserve"> principal and accessory buildings, facilities, and improvements reasonably necessary for operation of the use</w:t>
      </w:r>
      <w:r w:rsidRPr="009C177E">
        <w:rPr>
          <w:rFonts w:ascii="Times New Roman" w:eastAsia="Times New Roman" w:hAnsi="Times New Roman" w:cs="Times New Roman"/>
          <w:u w:val="single"/>
        </w:rPr>
        <w:t xml:space="preserve"> the </w:t>
      </w:r>
      <w:r w:rsidRPr="009C177E">
        <w:rPr>
          <w:rFonts w:ascii="Times New Roman" w:hAnsi="Times New Roman"/>
          <w:u w:val="single"/>
        </w:rPr>
        <w:t>nonconforming lodging intensity</w:t>
      </w:r>
      <w:r w:rsidRPr="009C177E" w:rsidDel="00281CD8">
        <w:rPr>
          <w:rFonts w:ascii="Times New Roman" w:eastAsia="Times New Roman" w:hAnsi="Times New Roman" w:cs="Times New Roman"/>
          <w:u w:val="single"/>
        </w:rPr>
        <w:t xml:space="preserve"> </w:t>
      </w:r>
      <w:r w:rsidRPr="009C177E">
        <w:rPr>
          <w:rFonts w:ascii="Times New Roman" w:eastAsia="Times New Roman" w:hAnsi="Times New Roman" w:cs="Times New Roman"/>
          <w:u w:val="single"/>
        </w:rPr>
        <w:t xml:space="preserve">shall be determined as of the date of the first application for redevelopment activities for expansion of building to the reviewing authority per § 125-53 C (2) and § 125-53 D (1) and must be </w:t>
      </w:r>
      <w:r w:rsidRPr="009C177E">
        <w:rPr>
          <w:rFonts w:ascii="Times New Roman" w:hAnsi="Times New Roman"/>
          <w:u w:val="single"/>
        </w:rPr>
        <w:t>established</w:t>
      </w:r>
      <w:r w:rsidRPr="009C177E">
        <w:rPr>
          <w:rFonts w:ascii="Times New Roman" w:eastAsia="Times New Roman" w:hAnsi="Times New Roman" w:cs="Times New Roman"/>
          <w:u w:val="single"/>
        </w:rPr>
        <w:t xml:space="preserve"> by an independent appraisal, by reference to the municipal assessment, or through other credible evidence accepted by the reviewing authority. The reviewing authority may require review of the fair market value by a qualified professional. The cost of such a review shall be borne by the applicant. </w:t>
      </w:r>
    </w:p>
    <w:p w14:paraId="67AEB4C4" w14:textId="77777777" w:rsidR="00731E46" w:rsidRPr="009C177E" w:rsidRDefault="00731E46" w:rsidP="00731E46">
      <w:pPr>
        <w:spacing w:after="0" w:line="240" w:lineRule="auto"/>
        <w:rPr>
          <w:u w:val="single"/>
        </w:rPr>
      </w:pPr>
    </w:p>
    <w:p w14:paraId="3459A4E9" w14:textId="77777777" w:rsidR="00731E46" w:rsidRPr="009C177E" w:rsidRDefault="00731E46" w:rsidP="00731E46">
      <w:pPr>
        <w:numPr>
          <w:ilvl w:val="0"/>
          <w:numId w:val="28"/>
        </w:numPr>
        <w:spacing w:after="0" w:line="240" w:lineRule="auto"/>
        <w:contextualSpacing/>
        <w:rPr>
          <w:rFonts w:ascii="Times New Roman" w:eastAsia="Times New Roman" w:hAnsi="Times New Roman" w:cs="Times New Roman"/>
          <w:b/>
          <w:bCs/>
          <w:u w:val="single"/>
        </w:rPr>
      </w:pPr>
      <w:r w:rsidRPr="009C177E">
        <w:rPr>
          <w:rFonts w:ascii="Times New Roman" w:eastAsia="Times New Roman" w:hAnsi="Times New Roman" w:cs="Times New Roman"/>
          <w:b/>
          <w:bCs/>
          <w:u w:val="single"/>
        </w:rPr>
        <w:t>Repairs and code compliance</w:t>
      </w:r>
    </w:p>
    <w:p w14:paraId="6E185316" w14:textId="77777777" w:rsidR="00731E46" w:rsidRPr="009C177E" w:rsidRDefault="00731E46" w:rsidP="00731E46">
      <w:pPr>
        <w:spacing w:after="0" w:line="240" w:lineRule="auto"/>
        <w:ind w:left="720"/>
        <w:rPr>
          <w:rFonts w:ascii="Times New Roman" w:eastAsia="Times New Roman" w:hAnsi="Times New Roman" w:cs="Times New Roman"/>
          <w:u w:val="single"/>
        </w:rPr>
      </w:pPr>
      <w:r w:rsidRPr="009C177E">
        <w:rPr>
          <w:rFonts w:ascii="Times New Roman" w:eastAsia="Times New Roman" w:hAnsi="Times New Roman" w:cs="Times New Roman"/>
          <w:u w:val="single"/>
        </w:rPr>
        <w:t>Nothing in this section shall prohibit repairs, maintenance, structural stabilization, accessibility improvements, energy efficiency upgrades, utility improvements, or other work required to comply with applicable building, health, fire, or life-safety codes, provided such work does not increase the number of guest units or occupancy.</w:t>
      </w:r>
    </w:p>
    <w:p w14:paraId="36386808" w14:textId="77777777" w:rsidR="00731E46" w:rsidRPr="009C177E" w:rsidRDefault="00731E46" w:rsidP="00731E46">
      <w:pPr>
        <w:spacing w:after="0" w:line="240" w:lineRule="auto"/>
        <w:ind w:left="630"/>
        <w:rPr>
          <w:rFonts w:ascii="Times New Roman" w:eastAsia="Times New Roman" w:hAnsi="Times New Roman" w:cs="Times New Roman"/>
          <w:u w:val="single"/>
        </w:rPr>
      </w:pPr>
    </w:p>
    <w:p w14:paraId="2CFBCA42" w14:textId="77777777" w:rsidR="00731E46" w:rsidRPr="00A53FD5" w:rsidRDefault="00731E46" w:rsidP="00731E46">
      <w:pPr>
        <w:numPr>
          <w:ilvl w:val="0"/>
          <w:numId w:val="28"/>
        </w:numPr>
        <w:spacing w:after="0" w:line="240" w:lineRule="auto"/>
        <w:contextualSpacing/>
        <w:rPr>
          <w:u w:val="single"/>
        </w:rPr>
      </w:pPr>
      <w:r w:rsidRPr="009C177E">
        <w:rPr>
          <w:rFonts w:ascii="Times New Roman" w:eastAsia="Times New Roman" w:hAnsi="Times New Roman" w:cs="Times New Roman"/>
          <w:b/>
          <w:bCs/>
          <w:u w:val="single"/>
        </w:rPr>
        <w:t xml:space="preserve"> General </w:t>
      </w:r>
      <w:r w:rsidRPr="009C177E">
        <w:rPr>
          <w:rFonts w:ascii="Times New Roman" w:hAnsi="Times New Roman"/>
          <w:b/>
          <w:bCs/>
          <w:u w:val="single"/>
        </w:rPr>
        <w:t>compliance</w:t>
      </w:r>
    </w:p>
    <w:p w14:paraId="528B072A" w14:textId="77777777" w:rsidR="00731E46" w:rsidRPr="009C177E" w:rsidRDefault="00731E46" w:rsidP="00731E46">
      <w:pPr>
        <w:spacing w:after="0" w:line="240" w:lineRule="auto"/>
        <w:ind w:left="720"/>
        <w:rPr>
          <w:rFonts w:ascii="Times New Roman" w:eastAsia="Times New Roman" w:hAnsi="Times New Roman" w:cs="Times New Roman"/>
          <w:u w:val="single"/>
        </w:rPr>
      </w:pPr>
      <w:r w:rsidRPr="009C177E">
        <w:rPr>
          <w:rFonts w:ascii="Times New Roman" w:eastAsia="Times New Roman" w:hAnsi="Times New Roman" w:cs="Times New Roman"/>
          <w:u w:val="single"/>
        </w:rPr>
        <w:t xml:space="preserve">Any construction or use authorized by this section is subject to all applicable requirements of the Land Use Ordinance, including without limitation all dimensional requirements. </w:t>
      </w:r>
    </w:p>
    <w:p w14:paraId="3A9EB126" w14:textId="77777777" w:rsidR="00731E46" w:rsidRPr="009C177E" w:rsidRDefault="00731E46" w:rsidP="00731E46">
      <w:pPr>
        <w:spacing w:after="0" w:line="240" w:lineRule="auto"/>
        <w:rPr>
          <w:rFonts w:ascii="Times New Roman" w:eastAsia="Times New Roman" w:hAnsi="Times New Roman" w:cs="Times New Roman"/>
          <w:u w:val="single"/>
        </w:rPr>
      </w:pPr>
    </w:p>
    <w:p w14:paraId="74FEBEF1" w14:textId="77777777" w:rsidR="00731E46" w:rsidRPr="009C177E" w:rsidRDefault="00731E46" w:rsidP="00731E46">
      <w:pPr>
        <w:numPr>
          <w:ilvl w:val="0"/>
          <w:numId w:val="28"/>
        </w:numPr>
        <w:spacing w:after="0" w:line="240" w:lineRule="auto"/>
        <w:contextualSpacing/>
        <w:rPr>
          <w:rFonts w:ascii="Times New Roman" w:eastAsia="Times New Roman" w:hAnsi="Times New Roman" w:cs="Times New Roman"/>
          <w:b/>
          <w:bCs/>
          <w:u w:val="single"/>
        </w:rPr>
      </w:pPr>
      <w:r w:rsidRPr="009C177E">
        <w:rPr>
          <w:rFonts w:ascii="Times New Roman" w:eastAsia="Times New Roman" w:hAnsi="Times New Roman" w:cs="Times New Roman"/>
          <w:b/>
          <w:bCs/>
          <w:u w:val="single"/>
        </w:rPr>
        <w:t>Reduction in lodging intensity</w:t>
      </w:r>
    </w:p>
    <w:p w14:paraId="6BF00FF8" w14:textId="77777777" w:rsidR="00731E46" w:rsidRPr="009C177E" w:rsidRDefault="00731E46" w:rsidP="00731E46">
      <w:pPr>
        <w:spacing w:after="0" w:line="240" w:lineRule="auto"/>
        <w:ind w:left="720"/>
        <w:rPr>
          <w:u w:val="single"/>
        </w:rPr>
      </w:pPr>
      <w:r w:rsidRPr="009C177E">
        <w:rPr>
          <w:rFonts w:ascii="Times New Roman" w:eastAsia="Times New Roman" w:hAnsi="Times New Roman" w:cs="Times New Roman"/>
          <w:u w:val="single"/>
        </w:rPr>
        <w:t>Any reduction in total guest units or guest capacity authorized by an approval pursuant to this section shall act as the new lawfully preexisting guest capacity for the nonconforming intensity. The prior higher guest capacity shall not be restored except in full compliance with the Ordinance.</w:t>
      </w:r>
    </w:p>
    <w:p w14:paraId="73A1970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192AC939" w14:textId="77777777" w:rsidR="00731E46" w:rsidRPr="009C177E" w:rsidRDefault="00731E46" w:rsidP="00731E46">
      <w:pPr>
        <w:widowControl w:val="0"/>
        <w:numPr>
          <w:ilvl w:val="0"/>
          <w:numId w:val="4"/>
        </w:numPr>
        <w:pBdr>
          <w:top w:val="single" w:sz="6" w:space="1" w:color="auto"/>
          <w:left w:val="single" w:sz="6" w:space="4" w:color="auto"/>
          <w:bottom w:val="single" w:sz="6" w:space="0" w:color="auto"/>
          <w:right w:val="single" w:sz="6" w:space="4" w:color="auto"/>
        </w:pBdr>
        <w:shd w:val="clear" w:color="auto" w:fill="D9D9D9" w:themeFill="background1" w:themeFillShade="D9"/>
        <w:tabs>
          <w:tab w:val="num" w:pos="-270"/>
        </w:tabs>
        <w:autoSpaceDE w:val="0"/>
        <w:autoSpaceDN w:val="0"/>
        <w:spacing w:after="0" w:line="240" w:lineRule="auto"/>
        <w:contextualSpacing/>
        <w:rPr>
          <w:rFonts w:ascii="Times New Roman" w:eastAsia="Times New Roman" w:hAnsi="Times New Roman" w:cs="Times New Roman"/>
          <w:b/>
          <w:color w:val="000000" w:themeColor="text1"/>
        </w:rPr>
      </w:pPr>
      <w:bookmarkStart w:id="17" w:name="_Hlk216881672"/>
      <w:r w:rsidRPr="009C177E">
        <w:rPr>
          <w:rFonts w:ascii="Times New Roman" w:eastAsia="Times New Roman" w:hAnsi="Times New Roman" w:cs="Times New Roman"/>
          <w:b/>
          <w:caps/>
          <w:color w:val="000000" w:themeColor="text1"/>
        </w:rPr>
        <w:t>A</w:t>
      </w:r>
      <w:r w:rsidRPr="009C177E">
        <w:rPr>
          <w:rFonts w:ascii="Times New Roman" w:eastAsia="Times New Roman" w:hAnsi="Times New Roman" w:cs="Times New Roman"/>
          <w:b/>
          <w:color w:val="000000" w:themeColor="text1"/>
        </w:rPr>
        <w:t>rticle V. Site Plan Review</w:t>
      </w:r>
      <w:bookmarkEnd w:id="17"/>
    </w:p>
    <w:p w14:paraId="19764AAE"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6A1BA6D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color w:val="000000" w:themeColor="text1"/>
        </w:rPr>
      </w:pPr>
      <w:bookmarkStart w:id="18" w:name="§_125-69_Standards_for_particular_uses,_"/>
      <w:bookmarkEnd w:id="18"/>
      <w:r w:rsidRPr="009C177E">
        <w:rPr>
          <w:rFonts w:ascii="Times New Roman" w:eastAsia="Times New Roman" w:hAnsi="Times New Roman" w:cs="Times New Roman"/>
          <w:b/>
          <w:bCs/>
          <w:color w:val="000000" w:themeColor="text1"/>
        </w:rPr>
        <w:t>125-66 Submission requirements</w:t>
      </w:r>
    </w:p>
    <w:p w14:paraId="41DB5CD8" w14:textId="77777777" w:rsidR="00731E46" w:rsidRPr="009C177E" w:rsidRDefault="00731E46" w:rsidP="00731E46">
      <w:pPr>
        <w:widowControl w:val="0"/>
        <w:shd w:val="clear" w:color="auto" w:fill="FFFFFF"/>
        <w:autoSpaceDE w:val="0"/>
        <w:autoSpaceDN w:val="0"/>
        <w:spacing w:after="0" w:line="240" w:lineRule="auto"/>
        <w:jc w:val="both"/>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An application for a major site plan or subdivision shall include, as applicable:</w:t>
      </w:r>
    </w:p>
    <w:p w14:paraId="178597CC" w14:textId="77777777" w:rsidR="00731E46" w:rsidRPr="009C177E" w:rsidRDefault="00731E46" w:rsidP="00731E46">
      <w:pPr>
        <w:widowControl w:val="0"/>
        <w:shd w:val="clear" w:color="auto" w:fill="FFFFFF"/>
        <w:autoSpaceDE w:val="0"/>
        <w:autoSpaceDN w:val="0"/>
        <w:spacing w:after="0" w:line="240" w:lineRule="auto"/>
        <w:jc w:val="both"/>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7B1D31F7" w14:textId="77777777" w:rsidR="00731E46" w:rsidRPr="009C177E" w:rsidRDefault="00731E46" w:rsidP="00731E46">
      <w:pPr>
        <w:widowControl w:val="0"/>
        <w:shd w:val="clear" w:color="auto" w:fill="FFFFFF"/>
        <w:autoSpaceDE w:val="0"/>
        <w:autoSpaceDN w:val="0"/>
        <w:spacing w:after="0" w:line="240" w:lineRule="auto"/>
        <w:jc w:val="both"/>
        <w:rPr>
          <w:rFonts w:ascii="Times New Roman" w:eastAsia="Times New Roman" w:hAnsi="Times New Roman" w:cs="Times New Roman"/>
          <w:color w:val="000000" w:themeColor="text1"/>
        </w:rPr>
      </w:pPr>
      <w:r w:rsidRPr="009C177E">
        <w:rPr>
          <w:rFonts w:ascii="Times New Roman" w:eastAsia="Times New Roman" w:hAnsi="Times New Roman" w:cs="Times New Roman"/>
          <w:b/>
          <w:bCs/>
          <w:color w:val="000000" w:themeColor="text1"/>
        </w:rPr>
        <w:t>125-66 R. Building plans, elevations and interior use.</w:t>
      </w:r>
      <w:r w:rsidRPr="009C177E">
        <w:rPr>
          <w:rFonts w:ascii="Times New Roman" w:eastAsia="Times New Roman" w:hAnsi="Times New Roman" w:cs="Times New Roman"/>
          <w:color w:val="000000" w:themeColor="text1"/>
        </w:rPr>
        <w:t xml:space="preserve"> </w:t>
      </w:r>
    </w:p>
    <w:p w14:paraId="2A12CE29" w14:textId="77777777" w:rsidR="00731E46" w:rsidRPr="009C177E" w:rsidRDefault="00731E46" w:rsidP="00731E46">
      <w:pPr>
        <w:widowControl w:val="0"/>
        <w:shd w:val="clear" w:color="auto" w:fill="FFFFFF"/>
        <w:autoSpaceDE w:val="0"/>
        <w:autoSpaceDN w:val="0"/>
        <w:spacing w:after="0" w:line="240" w:lineRule="auto"/>
        <w:jc w:val="both"/>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For all proposed buildings and structures and for all existing buildings and structures for which a change of use is proposed:</w:t>
      </w:r>
    </w:p>
    <w:p w14:paraId="2E7BD76F" w14:textId="77777777" w:rsidR="00731E46" w:rsidRPr="009C177E" w:rsidRDefault="00731E46" w:rsidP="00731E46">
      <w:pPr>
        <w:widowControl w:val="0"/>
        <w:shd w:val="clear" w:color="auto" w:fill="FFFFFF"/>
        <w:autoSpaceDE w:val="0"/>
        <w:autoSpaceDN w:val="0"/>
        <w:spacing w:after="0" w:line="240" w:lineRule="auto"/>
        <w:jc w:val="both"/>
        <w:rPr>
          <w:rFonts w:ascii="Times New Roman" w:eastAsia="Times New Roman" w:hAnsi="Times New Roman" w:cs="Times New Roman"/>
          <w:color w:val="000000" w:themeColor="text1"/>
        </w:rPr>
      </w:pPr>
    </w:p>
    <w:p w14:paraId="60047D50" w14:textId="77777777" w:rsidR="00731E46" w:rsidRPr="009C177E" w:rsidRDefault="00731E46" w:rsidP="00731E46">
      <w:pPr>
        <w:widowControl w:val="0"/>
        <w:numPr>
          <w:ilvl w:val="0"/>
          <w:numId w:val="5"/>
        </w:numPr>
        <w:shd w:val="clear" w:color="auto" w:fill="FFFFFF"/>
        <w:autoSpaceDE w:val="0"/>
        <w:autoSpaceDN w:val="0"/>
        <w:spacing w:after="0" w:line="240" w:lineRule="auto"/>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Building plans for all levels of all buildings and structures, including but not limited to fences;</w:t>
      </w:r>
    </w:p>
    <w:p w14:paraId="2748448D" w14:textId="77777777" w:rsidR="00731E46" w:rsidRPr="009C177E" w:rsidRDefault="00731E46" w:rsidP="00731E46">
      <w:pPr>
        <w:widowControl w:val="0"/>
        <w:numPr>
          <w:ilvl w:val="0"/>
          <w:numId w:val="5"/>
        </w:numPr>
        <w:shd w:val="clear" w:color="auto" w:fill="FFFFFF"/>
        <w:autoSpaceDE w:val="0"/>
        <w:autoSpaceDN w:val="0"/>
        <w:spacing w:after="0" w:line="240" w:lineRule="auto"/>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All elevations, indicating the height of the structure and proposed materials and exterior colors;</w:t>
      </w:r>
    </w:p>
    <w:p w14:paraId="1A7A8A93" w14:textId="77777777" w:rsidR="00731E46" w:rsidRPr="009C177E" w:rsidRDefault="00731E46" w:rsidP="00731E46">
      <w:pPr>
        <w:widowControl w:val="0"/>
        <w:numPr>
          <w:ilvl w:val="0"/>
          <w:numId w:val="5"/>
        </w:numPr>
        <w:shd w:val="clear" w:color="auto" w:fill="FFFFFF"/>
        <w:autoSpaceDE w:val="0"/>
        <w:autoSpaceDN w:val="0"/>
        <w:spacing w:after="0" w:line="240" w:lineRule="auto"/>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Proposed use of all floor area, including basements and attics; and</w:t>
      </w:r>
    </w:p>
    <w:p w14:paraId="6A22E977" w14:textId="77777777" w:rsidR="00731E46" w:rsidRPr="009C177E" w:rsidRDefault="00731E46" w:rsidP="00731E46">
      <w:pPr>
        <w:widowControl w:val="0"/>
        <w:numPr>
          <w:ilvl w:val="0"/>
          <w:numId w:val="5"/>
        </w:numPr>
        <w:shd w:val="clear" w:color="auto" w:fill="FFFFFF"/>
        <w:autoSpaceDE w:val="0"/>
        <w:autoSpaceDN w:val="0"/>
        <w:spacing w:after="0" w:line="240" w:lineRule="auto"/>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When the proposed use is a restaurant, the maximum seating capacity thereof.</w:t>
      </w:r>
    </w:p>
    <w:p w14:paraId="58635FAF" w14:textId="77777777" w:rsidR="00731E46" w:rsidRPr="009C177E" w:rsidRDefault="00731E46" w:rsidP="00731E46">
      <w:pPr>
        <w:widowControl w:val="0"/>
        <w:numPr>
          <w:ilvl w:val="0"/>
          <w:numId w:val="5"/>
        </w:numPr>
        <w:shd w:val="clear" w:color="auto" w:fill="FFFFFF"/>
        <w:autoSpaceDE w:val="0"/>
        <w:autoSpaceDN w:val="0"/>
        <w:spacing w:after="0" w:line="240" w:lineRule="auto"/>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lastRenderedPageBreak/>
        <w:t>When the proposed use is a transient lodging accommodation</w:t>
      </w:r>
      <w:r w:rsidRPr="009C177E">
        <w:rPr>
          <w:rFonts w:ascii="Times New Roman" w:eastAsia="Times New Roman" w:hAnsi="Times New Roman" w:cs="Times New Roman"/>
          <w:strike/>
          <w:color w:val="000000" w:themeColor="text1"/>
        </w:rPr>
        <w:t xml:space="preserve"> classified as Lodging II, Lodging III, Lodging VI, or Lodging VII, </w:t>
      </w:r>
      <w:r w:rsidRPr="009C177E">
        <w:rPr>
          <w:rFonts w:ascii="Times New Roman" w:eastAsia="Times New Roman" w:hAnsi="Times New Roman" w:cs="Times New Roman"/>
          <w:color w:val="000000" w:themeColor="text1"/>
        </w:rPr>
        <w:t xml:space="preserve">provide: </w:t>
      </w:r>
    </w:p>
    <w:p w14:paraId="775A942A" w14:textId="77777777" w:rsidR="00731E46" w:rsidRPr="009C177E" w:rsidRDefault="00731E46" w:rsidP="00731E46">
      <w:pPr>
        <w:widowControl w:val="0"/>
        <w:numPr>
          <w:ilvl w:val="0"/>
          <w:numId w:val="6"/>
        </w:numPr>
        <w:shd w:val="clear" w:color="auto" w:fill="FFFFFF"/>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Total gross floor area devoted to lodging on each floor, including a breakdown by use (e.g., lodging, assembly, service, etc.).</w:t>
      </w:r>
    </w:p>
    <w:p w14:paraId="68F2F60F" w14:textId="77777777" w:rsidR="00731E46" w:rsidRPr="009C177E" w:rsidRDefault="00731E46" w:rsidP="00731E46">
      <w:pPr>
        <w:widowControl w:val="0"/>
        <w:numPr>
          <w:ilvl w:val="0"/>
          <w:numId w:val="6"/>
        </w:numPr>
        <w:shd w:val="clear" w:color="auto" w:fill="FFFFFF"/>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Total number of guest units located on each floor.</w:t>
      </w:r>
    </w:p>
    <w:p w14:paraId="4BD67F61" w14:textId="77777777" w:rsidR="00731E46" w:rsidRPr="009C177E" w:rsidRDefault="00731E46" w:rsidP="00731E46">
      <w:pPr>
        <w:widowControl w:val="0"/>
        <w:numPr>
          <w:ilvl w:val="0"/>
          <w:numId w:val="6"/>
        </w:numPr>
        <w:shd w:val="clear" w:color="auto" w:fill="FFFFFF"/>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 xml:space="preserve">Total guest capacity, calculated using the occupant load for each floor based on the lodging gross floor area devoted to lodging, in accordance with Life Safety Codes NFPA 1 and 101. </w:t>
      </w:r>
    </w:p>
    <w:p w14:paraId="7EE19595"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color w:val="000000" w:themeColor="text1"/>
        </w:rPr>
      </w:pPr>
      <w:r w:rsidRPr="009C177E">
        <w:rPr>
          <w:rFonts w:ascii="Times New Roman" w:eastAsia="Times New Roman" w:hAnsi="Times New Roman" w:cs="Times New Roman"/>
          <w:b/>
          <w:bCs/>
          <w:color w:val="000000" w:themeColor="text1"/>
        </w:rPr>
        <w:t>***</w:t>
      </w:r>
    </w:p>
    <w:p w14:paraId="2F34842B"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color w:val="000000" w:themeColor="text1"/>
        </w:rPr>
      </w:pPr>
    </w:p>
    <w:p w14:paraId="0CBF3606" w14:textId="77777777" w:rsidR="00731E46" w:rsidRPr="009C177E" w:rsidRDefault="00731E46" w:rsidP="00731E46">
      <w:pPr>
        <w:shd w:val="clear" w:color="auto" w:fill="FFFFFF"/>
        <w:spacing w:after="0" w:line="240" w:lineRule="auto"/>
        <w:rPr>
          <w:rFonts w:ascii="Times New Roman" w:eastAsia="Times New Roman" w:hAnsi="Times New Roman" w:cs="Times New Roman"/>
          <w:b/>
          <w:bCs/>
          <w:color w:val="000000" w:themeColor="text1"/>
        </w:rPr>
      </w:pPr>
      <w:hyperlink r:id="rId5" w:anchor="8374878" w:history="1">
        <w:r w:rsidRPr="009C177E">
          <w:rPr>
            <w:rFonts w:ascii="Times New Roman" w:eastAsia="Times New Roman" w:hAnsi="Times New Roman" w:cs="Times New Roman"/>
            <w:color w:val="000000" w:themeColor="text1"/>
          </w:rPr>
          <w:t xml:space="preserve">§ 125-67 </w:t>
        </w:r>
        <w:r w:rsidRPr="009C177E">
          <w:rPr>
            <w:rFonts w:ascii="Times New Roman" w:eastAsia="Times New Roman" w:hAnsi="Times New Roman" w:cs="Times New Roman"/>
            <w:b/>
            <w:bCs/>
            <w:color w:val="000000" w:themeColor="text1"/>
          </w:rPr>
          <w:t>General review standards.</w:t>
        </w:r>
      </w:hyperlink>
      <w:r w:rsidRPr="009C177E">
        <w:rPr>
          <w:rFonts w:ascii="Times New Roman" w:eastAsia="Times New Roman" w:hAnsi="Times New Roman" w:cs="Times New Roman"/>
          <w:b/>
          <w:bCs/>
          <w:color w:val="000000" w:themeColor="text1"/>
        </w:rPr>
        <w:t xml:space="preserve"> </w:t>
      </w:r>
      <w:r w:rsidRPr="009C177E">
        <w:rPr>
          <w:rFonts w:ascii="Times New Roman" w:eastAsia="Times New Roman" w:hAnsi="Times New Roman" w:cs="Times New Roman"/>
          <w:color w:val="000000" w:themeColor="text1"/>
        </w:rPr>
        <w:t>The Planning Board, before granting site plan approval, must find that the proposed plan will comply with each of the following standards. In all instances the burden of proof shall be upon the applicant.</w:t>
      </w:r>
    </w:p>
    <w:p w14:paraId="1E8833D6" w14:textId="77777777" w:rsidR="00731E46" w:rsidRPr="009C177E" w:rsidRDefault="00731E46" w:rsidP="00731E46">
      <w:pPr>
        <w:spacing w:after="0" w:line="240" w:lineRule="auto"/>
        <w:rPr>
          <w:rFonts w:ascii="Times New Roman" w:hAnsi="Times New Roman" w:cs="Times New Roman"/>
          <w:color w:val="000000" w:themeColor="text1"/>
        </w:rPr>
      </w:pPr>
      <w:r w:rsidRPr="009C177E">
        <w:rPr>
          <w:rFonts w:ascii="Times New Roman" w:hAnsi="Times New Roman" w:cs="Times New Roman"/>
          <w:color w:val="000000" w:themeColor="text1"/>
        </w:rPr>
        <w:t>***</w:t>
      </w:r>
    </w:p>
    <w:p w14:paraId="6A39604C" w14:textId="77777777" w:rsidR="00731E46" w:rsidRPr="009C177E" w:rsidRDefault="00731E46" w:rsidP="00731E46">
      <w:pPr>
        <w:widowControl w:val="0"/>
        <w:numPr>
          <w:ilvl w:val="0"/>
          <w:numId w:val="12"/>
        </w:numPr>
        <w:tabs>
          <w:tab w:val="left" w:pos="480"/>
        </w:tabs>
        <w:autoSpaceDE w:val="0"/>
        <w:autoSpaceDN w:val="0"/>
        <w:spacing w:after="0" w:line="240" w:lineRule="auto"/>
        <w:ind w:right="353"/>
        <w:jc w:val="both"/>
        <w:rPr>
          <w:rFonts w:ascii="Times New Roman" w:hAnsi="Times New Roman" w:cs="Times New Roman"/>
          <w:color w:val="000000" w:themeColor="text1"/>
        </w:rPr>
      </w:pPr>
      <w:r w:rsidRPr="009C177E">
        <w:rPr>
          <w:rFonts w:ascii="Times New Roman" w:hAnsi="Times New Roman" w:cs="Times New Roman"/>
          <w:color w:val="000000" w:themeColor="text1"/>
        </w:rPr>
        <w:t>Parking requirements. Any activity that can be expected to generate vehicular traffic shall provide for off-street parking in accordance with the following requirements. Parking requirements</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may</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be</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reduced,</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as</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determined</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by</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Planning</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Board,</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when</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at</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least</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5%</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of</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the required</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parking</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spaces</w:t>
      </w:r>
      <w:r w:rsidRPr="009C177E">
        <w:rPr>
          <w:rFonts w:ascii="Times New Roman" w:hAnsi="Times New Roman" w:cs="Times New Roman"/>
          <w:color w:val="000000" w:themeColor="text1"/>
          <w:spacing w:val="-1"/>
        </w:rPr>
        <w:t xml:space="preserve"> </w:t>
      </w:r>
      <w:r w:rsidRPr="009C177E">
        <w:rPr>
          <w:rFonts w:ascii="Times New Roman" w:hAnsi="Times New Roman" w:cs="Times New Roman"/>
          <w:color w:val="000000" w:themeColor="text1"/>
        </w:rPr>
        <w:t>are</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designated</w:t>
      </w:r>
      <w:r w:rsidRPr="009C177E">
        <w:rPr>
          <w:rFonts w:ascii="Times New Roman" w:hAnsi="Times New Roman" w:cs="Times New Roman"/>
          <w:color w:val="000000" w:themeColor="text1"/>
          <w:spacing w:val="-1"/>
        </w:rPr>
        <w:t xml:space="preserve"> </w:t>
      </w:r>
      <w:r w:rsidRPr="009C177E">
        <w:rPr>
          <w:rFonts w:ascii="Times New Roman" w:hAnsi="Times New Roman" w:cs="Times New Roman"/>
          <w:color w:val="000000" w:themeColor="text1"/>
        </w:rPr>
        <w:t>for</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low-emitting</w:t>
      </w:r>
      <w:r w:rsidRPr="009C177E">
        <w:rPr>
          <w:rFonts w:ascii="Times New Roman" w:hAnsi="Times New Roman" w:cs="Times New Roman"/>
          <w:color w:val="000000" w:themeColor="text1"/>
          <w:spacing w:val="-1"/>
        </w:rPr>
        <w:t xml:space="preserve"> </w:t>
      </w:r>
      <w:r w:rsidRPr="009C177E">
        <w:rPr>
          <w:rFonts w:ascii="Times New Roman" w:hAnsi="Times New Roman" w:cs="Times New Roman"/>
          <w:color w:val="000000" w:themeColor="text1"/>
        </w:rPr>
        <w:t>and</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fuel-efficient</w:t>
      </w:r>
      <w:r w:rsidRPr="009C177E">
        <w:rPr>
          <w:rFonts w:ascii="Times New Roman" w:hAnsi="Times New Roman" w:cs="Times New Roman"/>
          <w:color w:val="000000" w:themeColor="text1"/>
          <w:spacing w:val="-1"/>
        </w:rPr>
        <w:t xml:space="preserve"> </w:t>
      </w:r>
      <w:r w:rsidRPr="009C177E">
        <w:rPr>
          <w:rFonts w:ascii="Times New Roman" w:hAnsi="Times New Roman" w:cs="Times New Roman"/>
          <w:color w:val="000000" w:themeColor="text1"/>
        </w:rPr>
        <w:t>vehicles,</w:t>
      </w:r>
      <w:r w:rsidRPr="009C177E">
        <w:rPr>
          <w:rFonts w:ascii="Times New Roman" w:hAnsi="Times New Roman" w:cs="Times New Roman"/>
          <w:color w:val="000000" w:themeColor="text1"/>
          <w:spacing w:val="-1"/>
        </w:rPr>
        <w:t xml:space="preserve"> </w:t>
      </w:r>
      <w:r w:rsidRPr="009C177E">
        <w:rPr>
          <w:rFonts w:ascii="Times New Roman" w:hAnsi="Times New Roman" w:cs="Times New Roman"/>
          <w:color w:val="000000" w:themeColor="text1"/>
        </w:rPr>
        <w:t>carpools or vanpools or any combination thereof, and are marked as such. Parking requirements may also be reduced, as determined by the Planning Board, for properties that are located on a regularly scheduled bus route.</w:t>
      </w:r>
    </w:p>
    <w:p w14:paraId="36302F5B" w14:textId="77777777" w:rsidR="00731E46" w:rsidRPr="009C177E" w:rsidRDefault="00731E46" w:rsidP="00731E46">
      <w:pPr>
        <w:widowControl w:val="0"/>
        <w:numPr>
          <w:ilvl w:val="1"/>
          <w:numId w:val="10"/>
        </w:numPr>
        <w:tabs>
          <w:tab w:val="left" w:pos="960"/>
        </w:tabs>
        <w:autoSpaceDE w:val="0"/>
        <w:autoSpaceDN w:val="0"/>
        <w:spacing w:after="0" w:line="240" w:lineRule="auto"/>
        <w:ind w:right="356"/>
        <w:jc w:val="both"/>
        <w:rPr>
          <w:rFonts w:ascii="Times New Roman" w:hAnsi="Times New Roman" w:cs="Times New Roman"/>
          <w:color w:val="000000" w:themeColor="text1"/>
        </w:rPr>
      </w:pPr>
      <w:r w:rsidRPr="009C177E">
        <w:rPr>
          <w:rFonts w:ascii="Times New Roman" w:hAnsi="Times New Roman" w:cs="Times New Roman"/>
          <w:color w:val="000000" w:themeColor="text1"/>
        </w:rPr>
        <w:t>Off-street parking lot shall always be considered a permitted accessory use when required or provided to serve a permitted use in any district.</w:t>
      </w:r>
    </w:p>
    <w:p w14:paraId="7195978A" w14:textId="77777777" w:rsidR="00731E46" w:rsidRPr="009C177E" w:rsidRDefault="00731E46" w:rsidP="00731E46">
      <w:pPr>
        <w:widowControl w:val="0"/>
        <w:numPr>
          <w:ilvl w:val="1"/>
          <w:numId w:val="10"/>
        </w:numPr>
        <w:tabs>
          <w:tab w:val="left" w:pos="960"/>
        </w:tabs>
        <w:autoSpaceDE w:val="0"/>
        <w:autoSpaceDN w:val="0"/>
        <w:spacing w:after="0" w:line="240" w:lineRule="auto"/>
        <w:ind w:right="354"/>
        <w:jc w:val="both"/>
        <w:rPr>
          <w:rFonts w:ascii="Times New Roman" w:hAnsi="Times New Roman" w:cs="Times New Roman"/>
          <w:color w:val="000000" w:themeColor="text1"/>
        </w:rPr>
      </w:pPr>
      <w:r w:rsidRPr="009C177E">
        <w:rPr>
          <w:rFonts w:ascii="Times New Roman" w:hAnsi="Times New Roman" w:cs="Times New Roman"/>
          <w:color w:val="000000" w:themeColor="text1"/>
        </w:rPr>
        <w:t>Required</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off-street</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parking</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lot</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shall</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be</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located</w:t>
      </w:r>
      <w:r w:rsidRPr="009C177E">
        <w:rPr>
          <w:rFonts w:ascii="Times New Roman" w:hAnsi="Times New Roman" w:cs="Times New Roman"/>
          <w:color w:val="000000" w:themeColor="text1"/>
          <w:spacing w:val="-1"/>
        </w:rPr>
        <w:t xml:space="preserve"> </w:t>
      </w:r>
      <w:r w:rsidRPr="009C177E">
        <w:rPr>
          <w:rFonts w:ascii="Times New Roman" w:hAnsi="Times New Roman" w:cs="Times New Roman"/>
          <w:color w:val="000000" w:themeColor="text1"/>
        </w:rPr>
        <w:t>on</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same</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lot</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as</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principal</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building or use that it serves, except that, with site plan approval and subject to such conditions as</w:t>
      </w:r>
      <w:r w:rsidRPr="009C177E">
        <w:rPr>
          <w:rFonts w:ascii="Times New Roman" w:hAnsi="Times New Roman" w:cs="Times New Roman"/>
          <w:color w:val="000000" w:themeColor="text1"/>
          <w:spacing w:val="-7"/>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7"/>
        </w:rPr>
        <w:t xml:space="preserve"> </w:t>
      </w:r>
      <w:r w:rsidRPr="009C177E">
        <w:rPr>
          <w:rFonts w:ascii="Times New Roman" w:hAnsi="Times New Roman" w:cs="Times New Roman"/>
          <w:color w:val="000000" w:themeColor="text1"/>
        </w:rPr>
        <w:t>Planning</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Board</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may</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impose,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off-site,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off-street</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parking</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spaces</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may</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be</w:t>
      </w:r>
      <w:r w:rsidRPr="009C177E">
        <w:rPr>
          <w:rFonts w:ascii="Times New Roman" w:hAnsi="Times New Roman" w:cs="Times New Roman"/>
          <w:color w:val="000000" w:themeColor="text1"/>
          <w:spacing w:val="-7"/>
        </w:rPr>
        <w:t xml:space="preserve"> </w:t>
      </w:r>
      <w:r w:rsidRPr="009C177E">
        <w:rPr>
          <w:rFonts w:ascii="Times New Roman" w:hAnsi="Times New Roman" w:cs="Times New Roman"/>
          <w:color w:val="000000" w:themeColor="text1"/>
        </w:rPr>
        <w:t>located</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on land or premises of the same ownership as the lot containing the principal building or use if said land or premises is dedicated for parking.</w:t>
      </w:r>
    </w:p>
    <w:p w14:paraId="12E36F0A" w14:textId="77777777" w:rsidR="00731E46" w:rsidRPr="009C177E" w:rsidRDefault="00731E46" w:rsidP="00731E46">
      <w:pPr>
        <w:widowControl w:val="0"/>
        <w:numPr>
          <w:ilvl w:val="2"/>
          <w:numId w:val="10"/>
        </w:numPr>
        <w:tabs>
          <w:tab w:val="left" w:pos="1440"/>
        </w:tabs>
        <w:autoSpaceDE w:val="0"/>
        <w:autoSpaceDN w:val="0"/>
        <w:spacing w:after="0" w:line="240" w:lineRule="auto"/>
        <w:ind w:right="356"/>
        <w:jc w:val="both"/>
        <w:rPr>
          <w:rFonts w:ascii="Times New Roman" w:hAnsi="Times New Roman" w:cs="Times New Roman"/>
          <w:color w:val="000000" w:themeColor="text1"/>
        </w:rPr>
      </w:pPr>
      <w:r w:rsidRPr="009C177E">
        <w:rPr>
          <w:rFonts w:ascii="Times New Roman" w:hAnsi="Times New Roman" w:cs="Times New Roman"/>
          <w:color w:val="000000" w:themeColor="text1"/>
        </w:rPr>
        <w:t>Such off-site, off-street parking lots may not be farther than 500 feet from each entity</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requesting</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to</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utilize</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those</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spaces.</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This</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distance</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shall</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be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measured</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following a</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reasonable,</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safe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walking</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route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between</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primary</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use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and</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parking</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lot</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 xml:space="preserve">being </w:t>
      </w:r>
      <w:r w:rsidRPr="009C177E">
        <w:rPr>
          <w:rFonts w:ascii="Times New Roman" w:hAnsi="Times New Roman" w:cs="Times New Roman"/>
          <w:color w:val="000000" w:themeColor="text1"/>
          <w:spacing w:val="-2"/>
        </w:rPr>
        <w:t>utilized.</w:t>
      </w:r>
    </w:p>
    <w:p w14:paraId="3A27874F" w14:textId="77777777" w:rsidR="00731E46" w:rsidRPr="009C177E" w:rsidRDefault="00731E46" w:rsidP="00731E46">
      <w:pPr>
        <w:widowControl w:val="0"/>
        <w:numPr>
          <w:ilvl w:val="2"/>
          <w:numId w:val="10"/>
        </w:numPr>
        <w:tabs>
          <w:tab w:val="left" w:pos="1440"/>
        </w:tabs>
        <w:autoSpaceDE w:val="0"/>
        <w:autoSpaceDN w:val="0"/>
        <w:spacing w:after="0" w:line="240" w:lineRule="auto"/>
        <w:ind w:right="358"/>
        <w:jc w:val="both"/>
        <w:rPr>
          <w:rFonts w:ascii="Times New Roman" w:hAnsi="Times New Roman" w:cs="Times New Roman"/>
          <w:color w:val="000000" w:themeColor="text1"/>
        </w:rPr>
      </w:pPr>
      <w:r w:rsidRPr="009C177E">
        <w:rPr>
          <w:rFonts w:ascii="Times New Roman" w:hAnsi="Times New Roman" w:cs="Times New Roman"/>
          <w:color w:val="000000" w:themeColor="text1"/>
        </w:rPr>
        <w:t>Such</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off-site,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off-street</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parking</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lot</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shall</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be</w:t>
      </w:r>
      <w:r w:rsidRPr="009C177E">
        <w:rPr>
          <w:rFonts w:ascii="Times New Roman" w:hAnsi="Times New Roman" w:cs="Times New Roman"/>
          <w:color w:val="000000" w:themeColor="text1"/>
          <w:spacing w:val="-7"/>
        </w:rPr>
        <w:t xml:space="preserve"> </w:t>
      </w:r>
      <w:r w:rsidRPr="009C177E">
        <w:rPr>
          <w:rFonts w:ascii="Times New Roman" w:hAnsi="Times New Roman" w:cs="Times New Roman"/>
          <w:color w:val="000000" w:themeColor="text1"/>
        </w:rPr>
        <w:t>located</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in</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a</w:t>
      </w:r>
      <w:r w:rsidRPr="009C177E">
        <w:rPr>
          <w:rFonts w:ascii="Times New Roman" w:hAnsi="Times New Roman" w:cs="Times New Roman"/>
          <w:color w:val="000000" w:themeColor="text1"/>
          <w:spacing w:val="-7"/>
        </w:rPr>
        <w:t xml:space="preserve"> </w:t>
      </w:r>
      <w:r w:rsidRPr="009C177E">
        <w:rPr>
          <w:rFonts w:ascii="Times New Roman" w:hAnsi="Times New Roman" w:cs="Times New Roman"/>
          <w:color w:val="000000" w:themeColor="text1"/>
        </w:rPr>
        <w:t>district</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that</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permits</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use of the principal building or use.</w:t>
      </w:r>
    </w:p>
    <w:p w14:paraId="197EAFC7" w14:textId="77777777" w:rsidR="00731E46" w:rsidRPr="009C177E" w:rsidRDefault="00731E46" w:rsidP="00731E46">
      <w:pPr>
        <w:widowControl w:val="0"/>
        <w:numPr>
          <w:ilvl w:val="1"/>
          <w:numId w:val="10"/>
        </w:numPr>
        <w:tabs>
          <w:tab w:val="left" w:pos="960"/>
        </w:tabs>
        <w:autoSpaceDE w:val="0"/>
        <w:autoSpaceDN w:val="0"/>
        <w:spacing w:after="0" w:line="240" w:lineRule="auto"/>
        <w:ind w:right="354"/>
        <w:jc w:val="both"/>
        <w:rPr>
          <w:rFonts w:ascii="Times New Roman" w:hAnsi="Times New Roman" w:cs="Times New Roman"/>
          <w:color w:val="000000" w:themeColor="text1"/>
        </w:rPr>
      </w:pPr>
      <w:r w:rsidRPr="009C177E">
        <w:rPr>
          <w:rFonts w:ascii="Times New Roman" w:hAnsi="Times New Roman" w:cs="Times New Roman"/>
          <w:color w:val="000000" w:themeColor="text1"/>
        </w:rPr>
        <w:t>Except</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as</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otherwise</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provided</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in</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this</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chapter,</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following</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minimum</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off-street</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parking shall</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be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provided</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and</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maintained</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in</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case</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of</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new</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construction,</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alterations</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or</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changes of use which would increase the parking demand according to the standards set forth below,</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or</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any</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increase</w:t>
      </w:r>
      <w:r w:rsidRPr="009C177E">
        <w:rPr>
          <w:rFonts w:ascii="Times New Roman" w:hAnsi="Times New Roman" w:cs="Times New Roman"/>
          <w:color w:val="000000" w:themeColor="text1"/>
          <w:spacing w:val="-4"/>
        </w:rPr>
        <w:t xml:space="preserve"> </w:t>
      </w:r>
      <w:r w:rsidRPr="009C177E">
        <w:rPr>
          <w:rFonts w:ascii="Times New Roman" w:hAnsi="Times New Roman" w:cs="Times New Roman"/>
          <w:color w:val="000000" w:themeColor="text1"/>
        </w:rPr>
        <w:t>in</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area</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used</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which</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increases</w:t>
      </w:r>
      <w:r w:rsidRPr="009C177E">
        <w:rPr>
          <w:rFonts w:ascii="Times New Roman" w:hAnsi="Times New Roman" w:cs="Times New Roman"/>
          <w:color w:val="000000" w:themeColor="text1"/>
          <w:spacing w:val="-4"/>
        </w:rPr>
        <w:t xml:space="preserve"> </w:t>
      </w:r>
      <w:r w:rsidRPr="009C177E">
        <w:rPr>
          <w:rFonts w:ascii="Times New Roman" w:hAnsi="Times New Roman" w:cs="Times New Roman"/>
          <w:color w:val="000000" w:themeColor="text1"/>
        </w:rPr>
        <w:t>the</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number</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of</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persons</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using</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the premises. In the event of such construction, alterations, change or increase, the entire premises or use, and not just that portion constructed, altered, changed or increased, shall become subject to the following requirements.</w:t>
      </w:r>
    </w:p>
    <w:p w14:paraId="2C2A231C" w14:textId="77777777" w:rsidR="00731E46" w:rsidRPr="009C177E" w:rsidRDefault="00731E46" w:rsidP="00731E46">
      <w:pPr>
        <w:widowControl w:val="0"/>
        <w:numPr>
          <w:ilvl w:val="2"/>
          <w:numId w:val="10"/>
        </w:numPr>
        <w:tabs>
          <w:tab w:val="left" w:pos="1439"/>
        </w:tabs>
        <w:autoSpaceDE w:val="0"/>
        <w:autoSpaceDN w:val="0"/>
        <w:spacing w:after="0" w:line="240" w:lineRule="auto"/>
        <w:ind w:left="1439" w:hanging="479"/>
        <w:rPr>
          <w:rFonts w:ascii="Times New Roman" w:hAnsi="Times New Roman" w:cs="Times New Roman"/>
          <w:color w:val="000000" w:themeColor="text1"/>
        </w:rPr>
      </w:pPr>
      <w:r w:rsidRPr="009C177E">
        <w:rPr>
          <w:rFonts w:ascii="Times New Roman" w:hAnsi="Times New Roman" w:cs="Times New Roman"/>
          <w:color w:val="000000" w:themeColor="text1"/>
        </w:rPr>
        <w:t>Dwellings:</w:t>
      </w:r>
      <w:r w:rsidRPr="009C177E">
        <w:rPr>
          <w:rFonts w:ascii="Times New Roman" w:hAnsi="Times New Roman" w:cs="Times New Roman"/>
          <w:color w:val="000000" w:themeColor="text1"/>
          <w:spacing w:val="-6"/>
        </w:rPr>
        <w:t xml:space="preserve"> </w:t>
      </w:r>
      <w:r w:rsidRPr="009C177E">
        <w:rPr>
          <w:rFonts w:ascii="Times New Roman" w:hAnsi="Times New Roman" w:cs="Times New Roman"/>
          <w:color w:val="000000" w:themeColor="text1"/>
        </w:rPr>
        <w:t>one</w:t>
      </w:r>
      <w:r w:rsidRPr="009C177E">
        <w:rPr>
          <w:rFonts w:ascii="Times New Roman" w:hAnsi="Times New Roman" w:cs="Times New Roman"/>
          <w:color w:val="000000" w:themeColor="text1"/>
          <w:spacing w:val="-3"/>
        </w:rPr>
        <w:t xml:space="preserve"> </w:t>
      </w:r>
      <w:r w:rsidRPr="009C177E">
        <w:rPr>
          <w:rFonts w:ascii="Times New Roman" w:hAnsi="Times New Roman" w:cs="Times New Roman"/>
          <w:color w:val="000000" w:themeColor="text1"/>
        </w:rPr>
        <w:t>parking</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space for</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each</w:t>
      </w:r>
      <w:r w:rsidRPr="009C177E">
        <w:rPr>
          <w:rFonts w:ascii="Times New Roman" w:hAnsi="Times New Roman" w:cs="Times New Roman"/>
          <w:color w:val="000000" w:themeColor="text1"/>
          <w:spacing w:val="-2"/>
        </w:rPr>
        <w:t xml:space="preserve"> </w:t>
      </w:r>
      <w:r w:rsidRPr="009C177E">
        <w:rPr>
          <w:rFonts w:ascii="Times New Roman" w:hAnsi="Times New Roman" w:cs="Times New Roman"/>
          <w:color w:val="000000" w:themeColor="text1"/>
        </w:rPr>
        <w:t>dwelling</w:t>
      </w:r>
      <w:r w:rsidRPr="009C177E">
        <w:rPr>
          <w:rFonts w:ascii="Times New Roman" w:hAnsi="Times New Roman" w:cs="Times New Roman"/>
          <w:color w:val="000000" w:themeColor="text1"/>
          <w:spacing w:val="-2"/>
        </w:rPr>
        <w:t xml:space="preserve"> unit.</w:t>
      </w:r>
    </w:p>
    <w:p w14:paraId="6791BD64" w14:textId="77777777" w:rsidR="00731E46" w:rsidRPr="009C177E" w:rsidRDefault="00731E46" w:rsidP="00731E46">
      <w:pPr>
        <w:widowControl w:val="0"/>
        <w:numPr>
          <w:ilvl w:val="2"/>
          <w:numId w:val="10"/>
        </w:numPr>
        <w:tabs>
          <w:tab w:val="left" w:pos="1439"/>
        </w:tabs>
        <w:autoSpaceDE w:val="0"/>
        <w:autoSpaceDN w:val="0"/>
        <w:spacing w:after="0" w:line="240" w:lineRule="auto"/>
        <w:ind w:hanging="475"/>
        <w:rPr>
          <w:rFonts w:ascii="Times New Roman" w:hAnsi="Times New Roman" w:cs="Times New Roman"/>
          <w:color w:val="000000" w:themeColor="text1"/>
        </w:rPr>
      </w:pPr>
      <w:r w:rsidRPr="009C177E">
        <w:rPr>
          <w:rFonts w:ascii="Times New Roman" w:hAnsi="Times New Roman" w:cs="Times New Roman"/>
          <w:color w:val="000000" w:themeColor="text1"/>
        </w:rPr>
        <w:t>Transient</w:t>
      </w:r>
      <w:r w:rsidRPr="009C177E">
        <w:rPr>
          <w:rFonts w:ascii="Times New Roman" w:hAnsi="Times New Roman" w:cs="Times New Roman"/>
          <w:color w:val="000000" w:themeColor="text1"/>
          <w:spacing w:val="-5"/>
        </w:rPr>
        <w:t xml:space="preserve"> </w:t>
      </w:r>
      <w:r w:rsidRPr="009C177E">
        <w:rPr>
          <w:rFonts w:ascii="Times New Roman" w:hAnsi="Times New Roman" w:cs="Times New Roman"/>
          <w:color w:val="000000" w:themeColor="text1"/>
        </w:rPr>
        <w:t>lodging</w:t>
      </w:r>
      <w:r w:rsidRPr="009C177E">
        <w:rPr>
          <w:rFonts w:ascii="Times New Roman" w:hAnsi="Times New Roman" w:cs="Times New Roman"/>
          <w:color w:val="000000" w:themeColor="text1"/>
          <w:spacing w:val="-4"/>
        </w:rPr>
        <w:t xml:space="preserve"> </w:t>
      </w:r>
      <w:r w:rsidRPr="009C177E">
        <w:rPr>
          <w:rFonts w:ascii="Times New Roman" w:hAnsi="Times New Roman" w:cs="Times New Roman"/>
          <w:color w:val="000000" w:themeColor="text1"/>
          <w:spacing w:val="-2"/>
        </w:rPr>
        <w:t xml:space="preserve">accommodation: </w:t>
      </w:r>
      <w:r w:rsidRPr="009C177E">
        <w:rPr>
          <w:rFonts w:ascii="Times New Roman" w:hAnsi="Times New Roman" w:cs="Times New Roman"/>
          <w:color w:val="000000" w:themeColor="text1"/>
          <w:u w:val="single"/>
        </w:rPr>
        <w:t>one parking space for each guest unit.</w:t>
      </w:r>
    </w:p>
    <w:p w14:paraId="5D1B8576" w14:textId="77777777" w:rsidR="00731E46" w:rsidRPr="009C177E" w:rsidRDefault="00731E46" w:rsidP="00731E46">
      <w:pPr>
        <w:widowControl w:val="0"/>
        <w:numPr>
          <w:ilvl w:val="0"/>
          <w:numId w:val="11"/>
        </w:numPr>
        <w:tabs>
          <w:tab w:val="left" w:pos="1920"/>
        </w:tabs>
        <w:autoSpaceDE w:val="0"/>
        <w:autoSpaceDN w:val="0"/>
        <w:spacing w:after="0" w:line="240" w:lineRule="auto"/>
        <w:ind w:right="357"/>
        <w:rPr>
          <w:rFonts w:ascii="Times New Roman" w:hAnsi="Times New Roman" w:cs="Times New Roman"/>
          <w:color w:val="000000" w:themeColor="text1"/>
        </w:rPr>
      </w:pPr>
      <w:r w:rsidRPr="009C177E">
        <w:rPr>
          <w:rFonts w:ascii="Times New Roman" w:hAnsi="Times New Roman" w:cs="Times New Roman"/>
          <w:strike/>
          <w:color w:val="000000" w:themeColor="text1"/>
        </w:rPr>
        <w:t>Lodging II, and Lodging III– one parking space for each guest</w:t>
      </w:r>
      <w:r w:rsidRPr="009C177E">
        <w:rPr>
          <w:rFonts w:ascii="Times New Roman" w:hAnsi="Times New Roman" w:cs="Times New Roman"/>
          <w:strike/>
          <w:color w:val="000000" w:themeColor="text1"/>
          <w:spacing w:val="80"/>
          <w:w w:val="150"/>
        </w:rPr>
        <w:t xml:space="preserve"> </w:t>
      </w:r>
      <w:r w:rsidRPr="009C177E">
        <w:rPr>
          <w:rFonts w:ascii="Times New Roman" w:hAnsi="Times New Roman" w:cs="Times New Roman"/>
          <w:strike/>
          <w:color w:val="000000" w:themeColor="text1"/>
        </w:rPr>
        <w:t xml:space="preserve">unit, plus one parking space. </w:t>
      </w:r>
    </w:p>
    <w:p w14:paraId="03DBDB6F" w14:textId="77777777" w:rsidR="00731E46" w:rsidRPr="009C177E" w:rsidRDefault="00731E46" w:rsidP="00731E46">
      <w:pPr>
        <w:widowControl w:val="0"/>
        <w:numPr>
          <w:ilvl w:val="0"/>
          <w:numId w:val="11"/>
        </w:numPr>
        <w:tabs>
          <w:tab w:val="left" w:pos="1920"/>
        </w:tabs>
        <w:autoSpaceDE w:val="0"/>
        <w:autoSpaceDN w:val="0"/>
        <w:spacing w:after="0" w:line="240" w:lineRule="auto"/>
        <w:ind w:right="357"/>
        <w:rPr>
          <w:rFonts w:ascii="Times New Roman" w:hAnsi="Times New Roman" w:cs="Times New Roman"/>
          <w:strike/>
          <w:color w:val="000000" w:themeColor="text1"/>
        </w:rPr>
      </w:pPr>
      <w:r w:rsidRPr="009C177E">
        <w:rPr>
          <w:rFonts w:ascii="Times New Roman" w:hAnsi="Times New Roman" w:cs="Times New Roman"/>
          <w:strike/>
          <w:color w:val="000000" w:themeColor="text1"/>
        </w:rPr>
        <w:t>Lodging IV, Lodging V, Lodging VI, and Lodging VII one parking space for each guest unit.</w:t>
      </w:r>
    </w:p>
    <w:p w14:paraId="247DE374" w14:textId="77777777" w:rsidR="00731E46" w:rsidRPr="009C177E" w:rsidRDefault="00731E46" w:rsidP="00731E46">
      <w:pPr>
        <w:widowControl w:val="0"/>
        <w:numPr>
          <w:ilvl w:val="2"/>
          <w:numId w:val="10"/>
        </w:numPr>
        <w:tabs>
          <w:tab w:val="left" w:pos="1440"/>
        </w:tabs>
        <w:autoSpaceDE w:val="0"/>
        <w:autoSpaceDN w:val="0"/>
        <w:spacing w:after="0" w:line="240" w:lineRule="auto"/>
        <w:ind w:right="359"/>
        <w:jc w:val="both"/>
        <w:rPr>
          <w:rFonts w:ascii="Times New Roman" w:hAnsi="Times New Roman" w:cs="Times New Roman"/>
          <w:color w:val="000000" w:themeColor="text1"/>
        </w:rPr>
      </w:pPr>
      <w:r w:rsidRPr="009C177E">
        <w:rPr>
          <w:rFonts w:ascii="Times New Roman" w:hAnsi="Times New Roman" w:cs="Times New Roman"/>
          <w:color w:val="000000" w:themeColor="text1"/>
        </w:rPr>
        <w:t xml:space="preserve">Schools: one parking space for each classroom plus one space for each four </w:t>
      </w:r>
      <w:r w:rsidRPr="009C177E">
        <w:rPr>
          <w:rFonts w:ascii="Times New Roman" w:hAnsi="Times New Roman" w:cs="Times New Roman"/>
          <w:color w:val="000000" w:themeColor="text1"/>
          <w:spacing w:val="-2"/>
        </w:rPr>
        <w:t>employees.</w:t>
      </w:r>
    </w:p>
    <w:p w14:paraId="0C8BA07A" w14:textId="77777777" w:rsidR="00731E46" w:rsidRPr="00A53FD5" w:rsidRDefault="00731E46" w:rsidP="00731E46">
      <w:pPr>
        <w:shd w:val="clear" w:color="auto" w:fill="FFFFFF"/>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639818CC"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color w:val="000000" w:themeColor="text1"/>
        </w:rPr>
      </w:pPr>
      <w:r w:rsidRPr="009C177E">
        <w:rPr>
          <w:rFonts w:ascii="Times New Roman" w:eastAsia="Times New Roman" w:hAnsi="Times New Roman" w:cs="Times New Roman"/>
          <w:b/>
          <w:bCs/>
          <w:color w:val="000000" w:themeColor="text1"/>
        </w:rPr>
        <w:t xml:space="preserve">125-69 Standards for particular uses, structure, activities. </w:t>
      </w:r>
    </w:p>
    <w:p w14:paraId="5CFC37F4"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52FB706B"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p>
    <w:p w14:paraId="13149E7A"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bCs/>
          <w:strike/>
          <w:color w:val="000000" w:themeColor="text1"/>
        </w:rPr>
      </w:pPr>
      <w:r w:rsidRPr="009C177E">
        <w:rPr>
          <w:rFonts w:ascii="Times New Roman" w:eastAsia="Times New Roman" w:hAnsi="Times New Roman" w:cs="Times New Roman"/>
          <w:b/>
          <w:bCs/>
          <w:color w:val="000000" w:themeColor="text1"/>
        </w:rPr>
        <w:t xml:space="preserve">AA. Transient Lodging Accommodation </w:t>
      </w:r>
      <w:r w:rsidRPr="009C177E">
        <w:rPr>
          <w:rFonts w:ascii="Times New Roman" w:eastAsia="Times New Roman" w:hAnsi="Times New Roman" w:cs="Times New Roman"/>
          <w:b/>
          <w:bCs/>
          <w:strike/>
          <w:color w:val="000000" w:themeColor="text1"/>
        </w:rPr>
        <w:t>Guest Capacity</w:t>
      </w:r>
    </w:p>
    <w:p w14:paraId="19106D7D" w14:textId="77777777" w:rsidR="00731E46" w:rsidRPr="009C177E" w:rsidRDefault="00731E46" w:rsidP="00731E46">
      <w:pPr>
        <w:widowControl w:val="0"/>
        <w:numPr>
          <w:ilvl w:val="0"/>
          <w:numId w:val="3"/>
        </w:numPr>
        <w:autoSpaceDE w:val="0"/>
        <w:autoSpaceDN w:val="0"/>
        <w:spacing w:after="0" w:line="240" w:lineRule="auto"/>
        <w:contextualSpacing/>
        <w:rPr>
          <w:rFonts w:ascii="Times New Roman" w:eastAsia="Times New Roman" w:hAnsi="Times New Roman" w:cs="Times New Roman"/>
          <w:b/>
          <w:bCs/>
          <w:color w:val="000000" w:themeColor="text1"/>
        </w:rPr>
      </w:pPr>
      <w:r w:rsidRPr="009C177E">
        <w:rPr>
          <w:rFonts w:ascii="Times New Roman" w:eastAsia="Times New Roman" w:hAnsi="Times New Roman" w:cs="Times New Roman"/>
          <w:b/>
          <w:bCs/>
          <w:color w:val="000000" w:themeColor="text1"/>
        </w:rPr>
        <w:t>Guest Capacity.</w:t>
      </w:r>
    </w:p>
    <w:p w14:paraId="26450C9C" w14:textId="77777777" w:rsidR="00731E46" w:rsidRPr="009C177E" w:rsidRDefault="00731E46" w:rsidP="00731E46">
      <w:pPr>
        <w:widowControl w:val="0"/>
        <w:autoSpaceDE w:val="0"/>
        <w:autoSpaceDN w:val="0"/>
        <w:spacing w:after="0" w:line="240" w:lineRule="auto"/>
        <w:ind w:left="720"/>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 xml:space="preserve">The total transient guest capacity </w:t>
      </w:r>
      <w:r w:rsidRPr="009C177E">
        <w:rPr>
          <w:rFonts w:ascii="Times New Roman" w:eastAsia="Times New Roman" w:hAnsi="Times New Roman" w:cs="Times New Roman"/>
          <w:strike/>
          <w:color w:val="000000" w:themeColor="text1"/>
        </w:rPr>
        <w:t>of a</w:t>
      </w:r>
      <w:r w:rsidRPr="009C177E">
        <w:rPr>
          <w:rFonts w:ascii="Times New Roman" w:eastAsia="Times New Roman" w:hAnsi="Times New Roman" w:cs="Times New Roman"/>
          <w:color w:val="000000" w:themeColor="text1"/>
        </w:rPr>
        <w:t xml:space="preserve"> </w:t>
      </w:r>
      <w:r w:rsidRPr="009C177E">
        <w:rPr>
          <w:rFonts w:ascii="Times New Roman" w:eastAsia="Times New Roman" w:hAnsi="Times New Roman" w:cs="Times New Roman"/>
          <w:color w:val="000000" w:themeColor="text1"/>
          <w:u w:val="single"/>
        </w:rPr>
        <w:t>for</w:t>
      </w:r>
      <w:r w:rsidRPr="009C177E">
        <w:rPr>
          <w:rFonts w:ascii="Times New Roman" w:eastAsia="Times New Roman" w:hAnsi="Times New Roman" w:cs="Times New Roman"/>
          <w:color w:val="000000" w:themeColor="text1"/>
        </w:rPr>
        <w:t xml:space="preserve"> transient lodging accommodations </w:t>
      </w:r>
      <w:r w:rsidRPr="009C177E">
        <w:rPr>
          <w:rFonts w:ascii="Times New Roman" w:eastAsia="Times New Roman" w:hAnsi="Times New Roman" w:cs="Times New Roman"/>
          <w:strike/>
          <w:color w:val="000000" w:themeColor="text1"/>
        </w:rPr>
        <w:t>classified as</w:t>
      </w:r>
      <w:r w:rsidRPr="009C177E">
        <w:rPr>
          <w:rFonts w:ascii="Times New Roman" w:eastAsia="Times New Roman" w:hAnsi="Times New Roman" w:cs="Times New Roman"/>
          <w:color w:val="000000" w:themeColor="text1"/>
        </w:rPr>
        <w:t xml:space="preserve"> </w:t>
      </w:r>
      <w:r w:rsidRPr="009C177E">
        <w:rPr>
          <w:rFonts w:ascii="Times New Roman" w:eastAsia="Times New Roman" w:hAnsi="Times New Roman" w:cs="Times New Roman"/>
          <w:strike/>
          <w:color w:val="000000" w:themeColor="text1"/>
        </w:rPr>
        <w:t>Lodging II, Lodging III, Lodging VI, and Lodging VII</w:t>
      </w:r>
      <w:r w:rsidRPr="009C177E">
        <w:rPr>
          <w:rFonts w:ascii="Times New Roman" w:eastAsia="Times New Roman" w:hAnsi="Times New Roman" w:cs="Times New Roman"/>
          <w:color w:val="000000" w:themeColor="text1"/>
        </w:rPr>
        <w:t xml:space="preserve"> shall be determined by calculating the occupant load of all areas devoted to lodging in accordance with applicable Life Safety Codes (NFPA 1 and 101), as follows:</w:t>
      </w:r>
    </w:p>
    <w:p w14:paraId="420178FD" w14:textId="77777777" w:rsidR="00731E46" w:rsidRPr="009C177E" w:rsidRDefault="00731E46" w:rsidP="00731E46">
      <w:pPr>
        <w:widowControl w:val="0"/>
        <w:numPr>
          <w:ilvl w:val="0"/>
          <w:numId w:val="2"/>
        </w:numPr>
        <w:autoSpaceDE w:val="0"/>
        <w:autoSpaceDN w:val="0"/>
        <w:spacing w:after="0" w:line="240" w:lineRule="auto"/>
        <w:ind w:left="1080"/>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For each floor, or portion of a floor, devoted to lodging, the occupant load shall be calculated by dividing the lodging gross floor area by 200 square feet per occupant, rounded up to the nearest whole number.</w:t>
      </w:r>
      <w:r w:rsidRPr="009C177E">
        <w:rPr>
          <w:rFonts w:ascii="Times New Roman" w:eastAsia="Times New Roman" w:hAnsi="Times New Roman" w:cs="Times New Roman"/>
          <w:color w:val="000000" w:themeColor="text1"/>
          <w:u w:val="single"/>
        </w:rPr>
        <w:t xml:space="preserve"> The Fire Marshal may approve a higher or lower occupant load where the means of egress, building configuration, direct exterior access, or the maximum probable egress, or the maximum probably population supports such determination. The approved occupant load shall be used for purpose of calculating total guest capacity.</w:t>
      </w:r>
    </w:p>
    <w:p w14:paraId="4D8B6437" w14:textId="77777777" w:rsidR="00731E46" w:rsidRPr="009C177E" w:rsidRDefault="00731E46" w:rsidP="00731E46">
      <w:pPr>
        <w:widowControl w:val="0"/>
        <w:numPr>
          <w:ilvl w:val="0"/>
          <w:numId w:val="2"/>
        </w:numPr>
        <w:autoSpaceDE w:val="0"/>
        <w:autoSpaceDN w:val="0"/>
        <w:spacing w:after="0" w:line="240" w:lineRule="auto"/>
        <w:ind w:left="1080"/>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The total guest capacity for the transient lodging accommodation shall equal the sum of the occupant loads for all floor area devoted to lodging.</w:t>
      </w:r>
    </w:p>
    <w:p w14:paraId="779077CE" w14:textId="77777777" w:rsidR="00731E46" w:rsidRPr="009C177E" w:rsidRDefault="00731E46" w:rsidP="00731E46">
      <w:pPr>
        <w:widowControl w:val="0"/>
        <w:numPr>
          <w:ilvl w:val="0"/>
          <w:numId w:val="2"/>
        </w:numPr>
        <w:autoSpaceDE w:val="0"/>
        <w:autoSpaceDN w:val="0"/>
        <w:spacing w:after="0" w:line="240" w:lineRule="auto"/>
        <w:ind w:left="1080"/>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u w:val="single"/>
        </w:rPr>
        <w:t>The total transient guest capacity shall not exceed the maximum number permitted based on egress, fire protection, accessibility requirements, and occupant load as determined by the Fire Marshal’s Office, in accordance with Life Safety Codes (NFPA 1 and 101).</w:t>
      </w:r>
    </w:p>
    <w:p w14:paraId="7C511444" w14:textId="77777777" w:rsidR="00731E46" w:rsidRPr="009C177E" w:rsidRDefault="00731E46" w:rsidP="00731E46">
      <w:pPr>
        <w:widowControl w:val="0"/>
        <w:autoSpaceDE w:val="0"/>
        <w:autoSpaceDN w:val="0"/>
        <w:spacing w:after="0" w:line="240" w:lineRule="auto"/>
        <w:contextualSpacing/>
        <w:rPr>
          <w:rFonts w:ascii="Times New Roman" w:eastAsia="Times New Roman" w:hAnsi="Times New Roman" w:cs="Times New Roman"/>
          <w:color w:val="000000" w:themeColor="text1"/>
        </w:rPr>
      </w:pPr>
    </w:p>
    <w:p w14:paraId="4D836D69" w14:textId="77777777" w:rsidR="00731E46" w:rsidRPr="009C177E" w:rsidRDefault="00731E46" w:rsidP="00731E46">
      <w:pPr>
        <w:widowControl w:val="0"/>
        <w:numPr>
          <w:ilvl w:val="0"/>
          <w:numId w:val="3"/>
        </w:numPr>
        <w:autoSpaceDE w:val="0"/>
        <w:autoSpaceDN w:val="0"/>
        <w:spacing w:after="0" w:line="240" w:lineRule="auto"/>
        <w:contextualSpacing/>
        <w:rPr>
          <w:rFonts w:ascii="Times New Roman" w:eastAsia="Times New Roman" w:hAnsi="Times New Roman" w:cs="Times New Roman"/>
          <w:strike/>
          <w:color w:val="000000" w:themeColor="text1"/>
        </w:rPr>
      </w:pPr>
      <w:r w:rsidRPr="009C177E">
        <w:rPr>
          <w:rFonts w:ascii="Times New Roman" w:eastAsia="Times New Roman" w:hAnsi="Times New Roman" w:cs="Times New Roman"/>
          <w:b/>
          <w:bCs/>
          <w:strike/>
          <w:color w:val="000000" w:themeColor="text1"/>
        </w:rPr>
        <w:t>Compliance Requirements</w:t>
      </w:r>
    </w:p>
    <w:p w14:paraId="460946F6" w14:textId="77777777" w:rsidR="00731E46" w:rsidRPr="009C177E" w:rsidRDefault="00731E46" w:rsidP="00731E46">
      <w:pPr>
        <w:widowControl w:val="0"/>
        <w:numPr>
          <w:ilvl w:val="1"/>
          <w:numId w:val="2"/>
        </w:numPr>
        <w:autoSpaceDE w:val="0"/>
        <w:autoSpaceDN w:val="0"/>
        <w:spacing w:after="0" w:line="240" w:lineRule="auto"/>
        <w:ind w:left="1080"/>
        <w:contextualSpacing/>
        <w:rPr>
          <w:rFonts w:ascii="Times New Roman" w:eastAsia="Times New Roman" w:hAnsi="Times New Roman" w:cs="Times New Roman"/>
          <w:strike/>
          <w:color w:val="000000" w:themeColor="text1"/>
        </w:rPr>
      </w:pPr>
      <w:r w:rsidRPr="009C177E">
        <w:rPr>
          <w:rFonts w:ascii="Times New Roman" w:eastAsia="Times New Roman" w:hAnsi="Times New Roman" w:cs="Times New Roman"/>
          <w:strike/>
          <w:color w:val="000000" w:themeColor="text1"/>
        </w:rPr>
        <w:t>The total transient guest capacity shall not exceed the maximum number permitted based on egress, fire protection, accessibility requirements, and occupant load as determined by the Fire Marshal’s Office, in accordance with Life Safety Codes (NFPA 1 and 101).</w:t>
      </w:r>
    </w:p>
    <w:p w14:paraId="6CF421D5" w14:textId="77777777" w:rsidR="00731E46" w:rsidRPr="009C177E" w:rsidRDefault="00731E46" w:rsidP="00731E46">
      <w:pPr>
        <w:widowControl w:val="0"/>
        <w:autoSpaceDE w:val="0"/>
        <w:autoSpaceDN w:val="0"/>
        <w:spacing w:after="0" w:line="240" w:lineRule="auto"/>
        <w:contextualSpacing/>
        <w:rPr>
          <w:rFonts w:ascii="Times New Roman" w:eastAsia="Times New Roman" w:hAnsi="Times New Roman" w:cs="Times New Roman"/>
          <w:strike/>
          <w:color w:val="000000" w:themeColor="text1"/>
        </w:rPr>
      </w:pPr>
    </w:p>
    <w:p w14:paraId="6CC2D9BE" w14:textId="77777777" w:rsidR="00731E46" w:rsidRPr="009C177E" w:rsidRDefault="00731E46" w:rsidP="00731E46">
      <w:pPr>
        <w:widowControl w:val="0"/>
        <w:autoSpaceDE w:val="0"/>
        <w:autoSpaceDN w:val="0"/>
        <w:spacing w:after="0" w:line="240" w:lineRule="auto"/>
        <w:ind w:left="360"/>
        <w:contextualSpacing/>
        <w:rPr>
          <w:rFonts w:ascii="Times New Roman" w:eastAsia="Times New Roman" w:hAnsi="Times New Roman" w:cs="Times New Roman"/>
          <w:b/>
          <w:bCs/>
          <w:color w:val="000000" w:themeColor="text1"/>
          <w:u w:val="single"/>
        </w:rPr>
      </w:pPr>
      <w:r w:rsidRPr="009C177E">
        <w:rPr>
          <w:rFonts w:ascii="Times New Roman" w:eastAsia="Times New Roman" w:hAnsi="Times New Roman" w:cs="Times New Roman"/>
          <w:b/>
          <w:bCs/>
          <w:color w:val="000000" w:themeColor="text1"/>
          <w:u w:val="single"/>
        </w:rPr>
        <w:t>(2) Design Standard</w:t>
      </w:r>
    </w:p>
    <w:p w14:paraId="0A28477C" w14:textId="77777777" w:rsidR="00731E46" w:rsidRPr="009C177E" w:rsidRDefault="00731E46" w:rsidP="00731E46">
      <w:pPr>
        <w:spacing w:after="0" w:line="240" w:lineRule="auto"/>
        <w:ind w:left="720" w:hanging="360"/>
        <w:rPr>
          <w:rFonts w:ascii="Times New Roman" w:eastAsia="Times New Roman" w:hAnsi="Times New Roman" w:cs="Times New Roman"/>
          <w:u w:val="single"/>
        </w:rPr>
      </w:pPr>
      <w:r w:rsidRPr="009C177E">
        <w:rPr>
          <w:rFonts w:ascii="Times New Roman" w:eastAsia="Times New Roman" w:hAnsi="Times New Roman" w:cs="Times New Roman"/>
          <w:u w:val="single"/>
        </w:rPr>
        <w:t>(a)</w:t>
      </w:r>
      <w:r w:rsidRPr="009C177E">
        <w:rPr>
          <w:rFonts w:ascii="Times New Roman" w:eastAsia="Times New Roman" w:hAnsi="Times New Roman" w:cs="Times New Roman"/>
          <w:u w:val="single"/>
        </w:rPr>
        <w:tab/>
        <w:t>Transient lodging accommodations in the Hulls Cove Business, Ireson Hill Corridor, and the Salisbury Cove Corridor districts must be designed and arranged to maintain the rural character of the area through the use of smaller-scale building and dispersed site layouts.</w:t>
      </w:r>
    </w:p>
    <w:p w14:paraId="464B2475" w14:textId="77777777" w:rsidR="00731E46" w:rsidRPr="009C177E" w:rsidRDefault="00731E46" w:rsidP="00731E46">
      <w:pPr>
        <w:spacing w:after="0" w:line="240" w:lineRule="auto"/>
        <w:ind w:left="720"/>
        <w:rPr>
          <w:rFonts w:ascii="Times New Roman" w:eastAsia="Times New Roman" w:hAnsi="Times New Roman" w:cs="Times New Roman"/>
          <w:u w:val="single"/>
        </w:rPr>
      </w:pPr>
      <w:r w:rsidRPr="009C177E">
        <w:rPr>
          <w:rFonts w:ascii="Times New Roman" w:eastAsia="Times New Roman" w:hAnsi="Times New Roman" w:cs="Times New Roman"/>
          <w:u w:val="single"/>
        </w:rPr>
        <w:t>[1] Developments must incorporate cabins, cottages, duplex-style lodging units, or clustered groups of buildings.</w:t>
      </w:r>
    </w:p>
    <w:p w14:paraId="4BC27020" w14:textId="77777777" w:rsidR="00731E46" w:rsidRPr="009C177E" w:rsidRDefault="00731E46" w:rsidP="00731E46">
      <w:pPr>
        <w:spacing w:after="0" w:line="240" w:lineRule="auto"/>
        <w:ind w:left="720"/>
        <w:rPr>
          <w:rFonts w:ascii="Times New Roman" w:eastAsia="Times New Roman" w:hAnsi="Times New Roman" w:cs="Times New Roman"/>
          <w:u w:val="single"/>
        </w:rPr>
      </w:pPr>
      <w:r w:rsidRPr="009C177E">
        <w:rPr>
          <w:rFonts w:ascii="Times New Roman" w:eastAsia="Times New Roman" w:hAnsi="Times New Roman" w:cs="Times New Roman"/>
          <w:u w:val="single"/>
        </w:rPr>
        <w:t>[2] The use of varied rooflines, building offsets, porches, decks, and similar architectural features is required to break up larger buildings and create the appearance of smaller-scale development.</w:t>
      </w:r>
    </w:p>
    <w:p w14:paraId="7D544A5F" w14:textId="77777777" w:rsidR="00731E46" w:rsidRPr="009C177E" w:rsidRDefault="00731E46" w:rsidP="00731E46">
      <w:pPr>
        <w:spacing w:after="0" w:line="240" w:lineRule="auto"/>
        <w:ind w:left="720"/>
        <w:rPr>
          <w:rFonts w:ascii="Times New Roman" w:eastAsia="Times New Roman" w:hAnsi="Times New Roman" w:cs="Times New Roman"/>
          <w:u w:val="single"/>
        </w:rPr>
      </w:pPr>
      <w:r w:rsidRPr="009C177E">
        <w:rPr>
          <w:rFonts w:ascii="Times New Roman" w:eastAsia="Times New Roman" w:hAnsi="Times New Roman" w:cs="Times New Roman"/>
          <w:u w:val="single"/>
        </w:rPr>
        <w:t>[3] Site design, building placement, landscaping, and preservation of existing vegetation must be used to maintain the natural and rural character of the area and reduce visual impact from public roads and adjacent residential properties.</w:t>
      </w:r>
    </w:p>
    <w:p w14:paraId="25B61B0B" w14:textId="77777777" w:rsidR="00731E46" w:rsidRPr="009C177E" w:rsidRDefault="00731E46" w:rsidP="00731E46">
      <w:pPr>
        <w:widowControl w:val="0"/>
        <w:autoSpaceDE w:val="0"/>
        <w:autoSpaceDN w:val="0"/>
        <w:spacing w:after="0" w:line="240" w:lineRule="auto"/>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w:t>
      </w:r>
    </w:p>
    <w:p w14:paraId="56384AA3" w14:textId="77777777" w:rsidR="00731E46" w:rsidRPr="009C177E" w:rsidRDefault="00731E46" w:rsidP="00731E46">
      <w:pPr>
        <w:widowControl w:val="0"/>
        <w:autoSpaceDE w:val="0"/>
        <w:autoSpaceDN w:val="0"/>
        <w:spacing w:after="0" w:line="240" w:lineRule="auto"/>
        <w:ind w:right="479"/>
        <w:jc w:val="both"/>
        <w:rPr>
          <w:rFonts w:ascii="Times New Roman" w:eastAsia="Times New Roman" w:hAnsi="Times New Roman" w:cs="Times New Roman"/>
          <w:color w:val="EE0000"/>
        </w:rPr>
      </w:pPr>
    </w:p>
    <w:p w14:paraId="489440A8" w14:textId="77777777" w:rsidR="00731E46" w:rsidRPr="009C177E" w:rsidRDefault="00731E46" w:rsidP="00731E46">
      <w:pPr>
        <w:widowControl w:val="0"/>
        <w:numPr>
          <w:ilvl w:val="0"/>
          <w:numId w:val="4"/>
        </w:numPr>
        <w:pBdr>
          <w:top w:val="single" w:sz="6" w:space="1" w:color="auto"/>
          <w:left w:val="single" w:sz="6" w:space="4" w:color="auto"/>
          <w:bottom w:val="single" w:sz="6" w:space="0" w:color="auto"/>
          <w:right w:val="single" w:sz="6" w:space="4" w:color="auto"/>
        </w:pBdr>
        <w:tabs>
          <w:tab w:val="num" w:pos="-270"/>
        </w:tabs>
        <w:autoSpaceDE w:val="0"/>
        <w:autoSpaceDN w:val="0"/>
        <w:spacing w:after="0" w:line="240" w:lineRule="auto"/>
        <w:contextualSpacing/>
        <w:rPr>
          <w:rFonts w:ascii="Times New Roman" w:eastAsia="Times New Roman" w:hAnsi="Times New Roman" w:cs="Times New Roman"/>
          <w:b/>
          <w:color w:val="000000" w:themeColor="text1"/>
        </w:rPr>
      </w:pPr>
      <w:r w:rsidRPr="009C177E">
        <w:rPr>
          <w:rFonts w:ascii="Times New Roman" w:eastAsia="Times New Roman" w:hAnsi="Times New Roman" w:cs="Times New Roman"/>
          <w:b/>
          <w:caps/>
          <w:color w:val="000000" w:themeColor="text1"/>
        </w:rPr>
        <w:t>A</w:t>
      </w:r>
      <w:r w:rsidRPr="009C177E">
        <w:rPr>
          <w:rFonts w:ascii="Times New Roman" w:eastAsia="Times New Roman" w:hAnsi="Times New Roman" w:cs="Times New Roman"/>
          <w:b/>
          <w:color w:val="000000" w:themeColor="text1"/>
        </w:rPr>
        <w:t>rticle XII. Construction and definitions</w:t>
      </w:r>
    </w:p>
    <w:p w14:paraId="7A814704"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color w:val="000000" w:themeColor="text1"/>
        </w:rPr>
      </w:pPr>
      <w:bookmarkStart w:id="19" w:name="§_125-108_Construction_of_language."/>
      <w:bookmarkEnd w:id="19"/>
      <w:r w:rsidRPr="009C177E">
        <w:rPr>
          <w:rFonts w:ascii="Times New Roman" w:eastAsia="Times New Roman" w:hAnsi="Times New Roman" w:cs="Times New Roman"/>
          <w:b/>
          <w:color w:val="000000" w:themeColor="text1"/>
        </w:rPr>
        <w:t>***</w:t>
      </w:r>
    </w:p>
    <w:p w14:paraId="4C8E6A6D"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color w:val="000000" w:themeColor="text1"/>
          <w:spacing w:val="25"/>
        </w:rPr>
      </w:pPr>
      <w:r w:rsidRPr="009C177E">
        <w:rPr>
          <w:rFonts w:ascii="Times New Roman" w:eastAsia="Times New Roman" w:hAnsi="Times New Roman" w:cs="Times New Roman"/>
          <w:b/>
          <w:color w:val="000000" w:themeColor="text1"/>
        </w:rPr>
        <w:t>§</w:t>
      </w:r>
      <w:r w:rsidRPr="009C177E">
        <w:rPr>
          <w:rFonts w:ascii="Times New Roman" w:eastAsia="Times New Roman" w:hAnsi="Times New Roman" w:cs="Times New Roman"/>
          <w:b/>
          <w:color w:val="000000" w:themeColor="text1"/>
          <w:spacing w:val="-1"/>
        </w:rPr>
        <w:t xml:space="preserve"> </w:t>
      </w:r>
      <w:r w:rsidRPr="009C177E">
        <w:rPr>
          <w:rFonts w:ascii="Times New Roman" w:eastAsia="Times New Roman" w:hAnsi="Times New Roman" w:cs="Times New Roman"/>
          <w:b/>
          <w:color w:val="000000" w:themeColor="text1"/>
        </w:rPr>
        <w:t>125-109.</w:t>
      </w:r>
      <w:r w:rsidRPr="009C177E">
        <w:rPr>
          <w:rFonts w:ascii="Times New Roman" w:eastAsia="Times New Roman" w:hAnsi="Times New Roman" w:cs="Times New Roman"/>
          <w:b/>
          <w:color w:val="000000" w:themeColor="text1"/>
          <w:spacing w:val="59"/>
        </w:rPr>
        <w:t xml:space="preserve"> </w:t>
      </w:r>
      <w:r w:rsidRPr="009C177E">
        <w:rPr>
          <w:rFonts w:ascii="Times New Roman" w:eastAsia="Times New Roman" w:hAnsi="Times New Roman" w:cs="Times New Roman"/>
          <w:b/>
          <w:color w:val="000000" w:themeColor="text1"/>
        </w:rPr>
        <w:t>Definitions.</w:t>
      </w:r>
      <w:r w:rsidRPr="009C177E">
        <w:rPr>
          <w:rFonts w:ascii="Times New Roman" w:eastAsia="Times New Roman" w:hAnsi="Times New Roman" w:cs="Times New Roman"/>
          <w:b/>
          <w:color w:val="000000" w:themeColor="text1"/>
          <w:spacing w:val="25"/>
        </w:rPr>
        <w:t xml:space="preserve"> </w:t>
      </w:r>
    </w:p>
    <w:p w14:paraId="0E95A8C0"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b/>
          <w:color w:val="000000" w:themeColor="text1"/>
        </w:rPr>
      </w:pPr>
    </w:p>
    <w:p w14:paraId="1E77765D" w14:textId="77777777" w:rsidR="00731E46" w:rsidRPr="009C177E" w:rsidRDefault="00731E46" w:rsidP="00731E46">
      <w:pPr>
        <w:widowControl w:val="0"/>
        <w:autoSpaceDE w:val="0"/>
        <w:autoSpaceDN w:val="0"/>
        <w:spacing w:after="0" w:line="240" w:lineRule="auto"/>
        <w:ind w:right="356"/>
        <w:jc w:val="both"/>
        <w:rPr>
          <w:rFonts w:ascii="Times New Roman" w:eastAsia="Times New Roman" w:hAnsi="Times New Roman" w:cs="Times New Roman"/>
          <w:color w:val="000000" w:themeColor="text1"/>
          <w:spacing w:val="-2"/>
        </w:rPr>
      </w:pPr>
      <w:r w:rsidRPr="009C177E">
        <w:rPr>
          <w:rFonts w:ascii="Times New Roman" w:eastAsia="Times New Roman" w:hAnsi="Times New Roman" w:cs="Times New Roman"/>
          <w:color w:val="000000" w:themeColor="text1"/>
          <w:spacing w:val="-2"/>
        </w:rPr>
        <w:t>***</w:t>
      </w:r>
    </w:p>
    <w:p w14:paraId="6804927E" w14:textId="77777777" w:rsidR="00731E46" w:rsidRPr="009C177E" w:rsidRDefault="00731E46" w:rsidP="00731E46">
      <w:pPr>
        <w:widowControl w:val="0"/>
        <w:autoSpaceDE w:val="0"/>
        <w:autoSpaceDN w:val="0"/>
        <w:spacing w:after="0" w:line="240" w:lineRule="auto"/>
        <w:jc w:val="both"/>
        <w:rPr>
          <w:rFonts w:ascii="Times New Roman" w:eastAsia="Times New Roman" w:hAnsi="Times New Roman" w:cs="Times New Roman"/>
          <w:color w:val="000000" w:themeColor="text1"/>
          <w:spacing w:val="-10"/>
        </w:rPr>
      </w:pPr>
      <w:r w:rsidRPr="009C177E">
        <w:rPr>
          <w:rFonts w:ascii="Times New Roman" w:eastAsia="Times New Roman" w:hAnsi="Times New Roman" w:cs="Times New Roman"/>
          <w:color w:val="000000" w:themeColor="text1"/>
        </w:rPr>
        <w:t>TRANSIENT</w:t>
      </w:r>
      <w:r w:rsidRPr="009C177E">
        <w:rPr>
          <w:rFonts w:ascii="Times New Roman" w:eastAsia="Times New Roman" w:hAnsi="Times New Roman" w:cs="Times New Roman"/>
          <w:color w:val="000000" w:themeColor="text1"/>
          <w:spacing w:val="-10"/>
        </w:rPr>
        <w:t xml:space="preserve"> </w:t>
      </w:r>
      <w:r w:rsidRPr="009C177E">
        <w:rPr>
          <w:rFonts w:ascii="Times New Roman" w:eastAsia="Times New Roman" w:hAnsi="Times New Roman" w:cs="Times New Roman"/>
          <w:color w:val="000000" w:themeColor="text1"/>
        </w:rPr>
        <w:t>LODGING</w:t>
      </w:r>
      <w:r w:rsidRPr="009C177E">
        <w:rPr>
          <w:rFonts w:ascii="Times New Roman" w:eastAsia="Times New Roman" w:hAnsi="Times New Roman" w:cs="Times New Roman"/>
          <w:color w:val="000000" w:themeColor="text1"/>
          <w:spacing w:val="-10"/>
        </w:rPr>
        <w:t xml:space="preserve"> </w:t>
      </w:r>
      <w:r w:rsidRPr="009C177E">
        <w:rPr>
          <w:rFonts w:ascii="Times New Roman" w:eastAsia="Times New Roman" w:hAnsi="Times New Roman" w:cs="Times New Roman"/>
          <w:color w:val="000000" w:themeColor="text1"/>
        </w:rPr>
        <w:t>ACCOMMODATIONS</w:t>
      </w:r>
      <w:r w:rsidRPr="009C177E">
        <w:rPr>
          <w:rFonts w:ascii="Times New Roman" w:eastAsia="Times New Roman" w:hAnsi="Times New Roman" w:cs="Times New Roman"/>
          <w:color w:val="000000" w:themeColor="text1"/>
          <w:spacing w:val="-7"/>
        </w:rPr>
        <w:t xml:space="preserve"> </w:t>
      </w:r>
      <w:r w:rsidRPr="009C177E">
        <w:rPr>
          <w:rFonts w:ascii="Times New Roman" w:eastAsia="Times New Roman" w:hAnsi="Times New Roman" w:cs="Times New Roman"/>
          <w:color w:val="000000" w:themeColor="text1"/>
          <w:spacing w:val="-10"/>
        </w:rPr>
        <w:t>—</w:t>
      </w:r>
    </w:p>
    <w:p w14:paraId="1274DB45" w14:textId="77777777" w:rsidR="00731E46" w:rsidRPr="009C177E" w:rsidRDefault="00731E46" w:rsidP="00731E46">
      <w:pPr>
        <w:widowControl w:val="0"/>
        <w:autoSpaceDE w:val="0"/>
        <w:autoSpaceDN w:val="0"/>
        <w:spacing w:after="0" w:line="240" w:lineRule="auto"/>
        <w:jc w:val="both"/>
        <w:rPr>
          <w:rFonts w:ascii="Times New Roman" w:eastAsia="Times New Roman" w:hAnsi="Times New Roman" w:cs="Times New Roman"/>
          <w:color w:val="000000" w:themeColor="text1"/>
          <w:spacing w:val="-10"/>
        </w:rPr>
      </w:pPr>
      <w:r w:rsidRPr="009C177E">
        <w:rPr>
          <w:rFonts w:ascii="Times New Roman" w:eastAsia="Times New Roman" w:hAnsi="Times New Roman" w:cs="Times New Roman"/>
          <w:color w:val="000000" w:themeColor="text1"/>
        </w:rPr>
        <w:t>An establishment consisting of a building or group of buildings, or a single-family dwelling, located on one lot, containing guest units designed or arranged to provide temporary lodging accommodations for transient guests for compensation.</w:t>
      </w:r>
    </w:p>
    <w:p w14:paraId="280CA455" w14:textId="77777777" w:rsidR="00731E46" w:rsidRPr="009C177E" w:rsidRDefault="00731E46" w:rsidP="00731E46">
      <w:pPr>
        <w:widowControl w:val="0"/>
        <w:autoSpaceDE w:val="0"/>
        <w:autoSpaceDN w:val="0"/>
        <w:spacing w:after="0" w:line="240" w:lineRule="auto"/>
        <w:jc w:val="both"/>
        <w:rPr>
          <w:rFonts w:ascii="Times New Roman" w:eastAsia="Times New Roman" w:hAnsi="Times New Roman" w:cs="Times New Roman"/>
          <w:color w:val="EE0000"/>
        </w:rPr>
      </w:pPr>
    </w:p>
    <w:p w14:paraId="0809288C" w14:textId="77777777" w:rsidR="00731E46" w:rsidRPr="009C177E" w:rsidRDefault="00731E46" w:rsidP="00731E46">
      <w:pPr>
        <w:widowControl w:val="0"/>
        <w:numPr>
          <w:ilvl w:val="0"/>
          <w:numId w:val="1"/>
        </w:numPr>
        <w:autoSpaceDE w:val="0"/>
        <w:autoSpaceDN w:val="0"/>
        <w:spacing w:after="0" w:line="240" w:lineRule="auto"/>
        <w:rPr>
          <w:rFonts w:ascii="Times New Roman" w:eastAsia="Times New Roman" w:hAnsi="Times New Roman" w:cs="Times New Roman"/>
          <w:strike/>
          <w:color w:val="000000" w:themeColor="text1"/>
        </w:rPr>
      </w:pPr>
      <w:r w:rsidRPr="009C177E">
        <w:rPr>
          <w:rFonts w:ascii="Times New Roman" w:eastAsia="Times New Roman" w:hAnsi="Times New Roman" w:cs="Times New Roman"/>
          <w:b/>
          <w:bCs/>
          <w:strike/>
          <w:color w:val="000000" w:themeColor="text1"/>
        </w:rPr>
        <w:t>LODGING II</w:t>
      </w:r>
      <w:bookmarkStart w:id="20" w:name="_Hlk217385526"/>
      <w:r w:rsidRPr="009C177E">
        <w:rPr>
          <w:rFonts w:ascii="Times New Roman" w:eastAsia="Times New Roman" w:hAnsi="Times New Roman" w:cs="Times New Roman"/>
          <w:color w:val="000000" w:themeColor="text1"/>
        </w:rPr>
        <w:t xml:space="preserve"> </w:t>
      </w:r>
      <w:r w:rsidRPr="009C177E">
        <w:rPr>
          <w:rFonts w:ascii="Times New Roman" w:eastAsia="Times New Roman" w:hAnsi="Times New Roman" w:cs="Times New Roman"/>
          <w:b/>
          <w:bCs/>
          <w:color w:val="000000" w:themeColor="text1"/>
          <w:u w:val="single"/>
        </w:rPr>
        <w:t>LODGING-12A</w:t>
      </w:r>
      <w:r w:rsidRPr="009C177E">
        <w:rPr>
          <w:rFonts w:ascii="Times New Roman" w:eastAsia="Times New Roman" w:hAnsi="Times New Roman" w:cs="Times New Roman"/>
          <w:color w:val="000000" w:themeColor="text1"/>
          <w:u w:val="single"/>
        </w:rPr>
        <w:t xml:space="preserve"> </w:t>
      </w:r>
    </w:p>
    <w:p w14:paraId="62654A44"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strike/>
          <w:color w:val="000000" w:themeColor="text1"/>
        </w:rPr>
      </w:pPr>
      <w:r w:rsidRPr="009C177E">
        <w:rPr>
          <w:rFonts w:ascii="Times New Roman" w:eastAsia="Times New Roman" w:hAnsi="Times New Roman" w:cs="Times New Roman"/>
          <w:color w:val="000000" w:themeColor="text1"/>
        </w:rPr>
        <w:t xml:space="preserve">An establishment providing temporary overnight lodging, consisting of a minimum of 3 and a maximum of 12 guest units. The maximum guest capacity for the establishment must not exceed 48 </w:t>
      </w:r>
      <w:r w:rsidRPr="009C177E">
        <w:rPr>
          <w:rFonts w:ascii="Times New Roman" w:eastAsia="Times New Roman" w:hAnsi="Times New Roman" w:cs="Times New Roman"/>
          <w:color w:val="000000" w:themeColor="text1"/>
        </w:rPr>
        <w:lastRenderedPageBreak/>
        <w:t>guests. Meals may be offered; however, service must be limited to overnight transient guests only.</w:t>
      </w:r>
      <w:bookmarkEnd w:id="20"/>
    </w:p>
    <w:p w14:paraId="62DEF083"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EE0000"/>
        </w:rPr>
      </w:pPr>
    </w:p>
    <w:p w14:paraId="1DBDBB51" w14:textId="77777777" w:rsidR="00731E46" w:rsidRPr="009C177E" w:rsidRDefault="00731E46" w:rsidP="00731E46">
      <w:pPr>
        <w:widowControl w:val="0"/>
        <w:numPr>
          <w:ilvl w:val="0"/>
          <w:numId w:val="1"/>
        </w:numPr>
        <w:autoSpaceDE w:val="0"/>
        <w:autoSpaceDN w:val="0"/>
        <w:spacing w:after="0" w:line="240" w:lineRule="auto"/>
        <w:rPr>
          <w:rFonts w:ascii="Times New Roman" w:eastAsia="Times New Roman" w:hAnsi="Times New Roman" w:cs="Times New Roman"/>
          <w:color w:val="000000" w:themeColor="text1"/>
        </w:rPr>
      </w:pPr>
      <w:r w:rsidRPr="009C177E">
        <w:rPr>
          <w:rFonts w:ascii="Times New Roman" w:eastAsia="Times New Roman" w:hAnsi="Times New Roman" w:cs="Times New Roman"/>
          <w:b/>
          <w:bCs/>
          <w:strike/>
          <w:color w:val="000000" w:themeColor="text1"/>
        </w:rPr>
        <w:t>LODGING</w:t>
      </w:r>
      <w:r w:rsidRPr="009C177E">
        <w:rPr>
          <w:rFonts w:ascii="Times New Roman" w:eastAsia="Times New Roman" w:hAnsi="Times New Roman" w:cs="Times New Roman"/>
          <w:b/>
          <w:bCs/>
          <w:strike/>
          <w:color w:val="000000" w:themeColor="text1"/>
          <w:spacing w:val="-6"/>
        </w:rPr>
        <w:t xml:space="preserve"> </w:t>
      </w:r>
      <w:r w:rsidRPr="009C177E">
        <w:rPr>
          <w:rFonts w:ascii="Times New Roman" w:eastAsia="Times New Roman" w:hAnsi="Times New Roman" w:cs="Times New Roman"/>
          <w:b/>
          <w:bCs/>
          <w:strike/>
          <w:color w:val="000000" w:themeColor="text1"/>
        </w:rPr>
        <w:t>III</w:t>
      </w:r>
      <w:r w:rsidRPr="009C177E">
        <w:rPr>
          <w:rFonts w:ascii="Times New Roman" w:eastAsia="Times New Roman" w:hAnsi="Times New Roman" w:cs="Times New Roman"/>
          <w:color w:val="000000" w:themeColor="text1"/>
          <w:spacing w:val="-2"/>
        </w:rPr>
        <w:t xml:space="preserve"> </w:t>
      </w:r>
      <w:r w:rsidRPr="009C177E">
        <w:rPr>
          <w:rFonts w:ascii="Times New Roman" w:eastAsia="Times New Roman" w:hAnsi="Times New Roman" w:cs="Times New Roman"/>
          <w:b/>
          <w:bCs/>
          <w:color w:val="000000" w:themeColor="text1"/>
          <w:spacing w:val="-2"/>
          <w:u w:val="single"/>
        </w:rPr>
        <w:t>LODGING-12B</w:t>
      </w:r>
    </w:p>
    <w:p w14:paraId="12C7D138"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An establishment providing temporary overnight lodging, consisting of a minimum of 3 and a maximum of 12 guest units. The maximum guest capacity for the establishment must not exceed 48 guests. Meals may be offered for compensation and may also be made available to the general public.</w:t>
      </w:r>
    </w:p>
    <w:p w14:paraId="16B20D10" w14:textId="77777777" w:rsidR="00731E46" w:rsidRPr="009C177E" w:rsidRDefault="00731E46" w:rsidP="00731E46">
      <w:pPr>
        <w:spacing w:after="0" w:line="240" w:lineRule="auto"/>
        <w:ind w:left="720"/>
        <w:contextualSpacing/>
        <w:rPr>
          <w:rFonts w:ascii="Times New Roman" w:eastAsia="Times New Roman" w:hAnsi="Times New Roman" w:cs="Times New Roman"/>
          <w:color w:val="EE0000"/>
        </w:rPr>
      </w:pPr>
    </w:p>
    <w:p w14:paraId="47ABEFBC" w14:textId="77777777" w:rsidR="00731E46" w:rsidRPr="009C177E" w:rsidRDefault="00731E46" w:rsidP="00731E46">
      <w:pPr>
        <w:numPr>
          <w:ilvl w:val="0"/>
          <w:numId w:val="1"/>
        </w:numPr>
        <w:spacing w:after="0" w:line="240" w:lineRule="auto"/>
        <w:contextualSpacing/>
        <w:jc w:val="both"/>
        <w:rPr>
          <w:rFonts w:ascii="Times New Roman" w:hAnsi="Times New Roman" w:cs="Times New Roman"/>
          <w:b/>
          <w:bCs/>
          <w:i/>
          <w:iCs/>
          <w:strike/>
          <w:color w:val="333333"/>
        </w:rPr>
      </w:pPr>
      <w:hyperlink r:id="rId6" w:anchor="27267205" w:history="1">
        <w:r w:rsidRPr="009C177E">
          <w:rPr>
            <w:rFonts w:ascii="Times New Roman" w:hAnsi="Times New Roman" w:cs="Times New Roman"/>
            <w:b/>
            <w:bCs/>
            <w:strike/>
            <w:color w:val="333333"/>
          </w:rPr>
          <w:t>LODGING IV</w:t>
        </w:r>
      </w:hyperlink>
    </w:p>
    <w:p w14:paraId="2A18DFBB" w14:textId="77777777" w:rsidR="00731E46" w:rsidRPr="009C177E" w:rsidRDefault="00731E46" w:rsidP="00731E46">
      <w:pPr>
        <w:spacing w:after="0" w:line="240" w:lineRule="auto"/>
        <w:ind w:left="480"/>
        <w:contextualSpacing/>
        <w:jc w:val="both"/>
        <w:rPr>
          <w:rFonts w:ascii="Times New Roman" w:hAnsi="Times New Roman" w:cs="Times New Roman"/>
          <w:b/>
          <w:bCs/>
          <w:i/>
          <w:iCs/>
          <w:strike/>
          <w:color w:val="333333"/>
        </w:rPr>
      </w:pPr>
      <w:r w:rsidRPr="009C177E">
        <w:rPr>
          <w:rFonts w:ascii="Times New Roman" w:hAnsi="Times New Roman" w:cs="Times New Roman"/>
          <w:strike/>
          <w:color w:val="333333"/>
        </w:rPr>
        <w:t>An establishment which offers transient lodging accommodations and which may include additional accessory facilities and services available for the overnight guests only.</w:t>
      </w:r>
    </w:p>
    <w:p w14:paraId="174BDA02" w14:textId="77777777" w:rsidR="00731E46" w:rsidRPr="009C177E" w:rsidRDefault="00731E46" w:rsidP="00731E46">
      <w:pPr>
        <w:spacing w:after="0" w:line="240" w:lineRule="auto"/>
        <w:ind w:left="480"/>
        <w:contextualSpacing/>
        <w:jc w:val="both"/>
        <w:rPr>
          <w:rFonts w:ascii="Times New Roman" w:hAnsi="Times New Roman" w:cs="Times New Roman"/>
          <w:b/>
          <w:bCs/>
          <w:i/>
          <w:iCs/>
          <w:strike/>
          <w:color w:val="333333"/>
        </w:rPr>
      </w:pPr>
    </w:p>
    <w:p w14:paraId="53F746BB" w14:textId="77777777" w:rsidR="00731E46" w:rsidRPr="009C177E" w:rsidRDefault="00731E46" w:rsidP="00731E46">
      <w:pPr>
        <w:spacing w:after="0" w:line="240" w:lineRule="auto"/>
        <w:ind w:left="480"/>
        <w:contextualSpacing/>
        <w:jc w:val="both"/>
        <w:rPr>
          <w:rFonts w:ascii="Times New Roman" w:hAnsi="Times New Roman" w:cs="Times New Roman"/>
          <w:b/>
          <w:bCs/>
          <w:i/>
          <w:iCs/>
          <w:strike/>
          <w:color w:val="333333"/>
        </w:rPr>
      </w:pPr>
      <w:hyperlink r:id="rId7" w:anchor="27267209" w:history="1">
        <w:r w:rsidRPr="009C177E">
          <w:rPr>
            <w:rFonts w:ascii="Times New Roman" w:hAnsi="Times New Roman" w:cs="Times New Roman"/>
            <w:b/>
            <w:bCs/>
            <w:strike/>
            <w:color w:val="333333"/>
          </w:rPr>
          <w:t>LODGING V</w:t>
        </w:r>
      </w:hyperlink>
    </w:p>
    <w:p w14:paraId="50616320" w14:textId="77777777" w:rsidR="00731E46" w:rsidRPr="009C177E" w:rsidRDefault="00731E46" w:rsidP="00731E46">
      <w:pPr>
        <w:numPr>
          <w:ilvl w:val="0"/>
          <w:numId w:val="1"/>
        </w:numPr>
        <w:spacing w:after="0" w:line="240" w:lineRule="auto"/>
        <w:contextualSpacing/>
        <w:jc w:val="both"/>
        <w:rPr>
          <w:rFonts w:ascii="Times New Roman" w:hAnsi="Times New Roman" w:cs="Times New Roman"/>
          <w:strike/>
          <w:color w:val="333333"/>
        </w:rPr>
      </w:pPr>
      <w:r w:rsidRPr="009C177E">
        <w:rPr>
          <w:rFonts w:ascii="Times New Roman" w:hAnsi="Times New Roman" w:cs="Times New Roman"/>
          <w:strike/>
          <w:color w:val="333333"/>
        </w:rPr>
        <w:t>An establishment which offers transient lodging accommodations and which may include additional accessory facilities and services available to the overnight guests and the general public, as well as a conference center.</w:t>
      </w:r>
    </w:p>
    <w:p w14:paraId="4324B1BE"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color w:val="000000" w:themeColor="text1"/>
        </w:rPr>
      </w:pPr>
    </w:p>
    <w:p w14:paraId="71C3AE2C"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b/>
          <w:bCs/>
          <w:color w:val="000000" w:themeColor="text1"/>
          <w:u w:val="single"/>
        </w:rPr>
      </w:pPr>
      <w:r w:rsidRPr="009C177E">
        <w:rPr>
          <w:rFonts w:ascii="Times New Roman" w:eastAsia="Times New Roman" w:hAnsi="Times New Roman" w:cs="Times New Roman"/>
          <w:b/>
          <w:bCs/>
          <w:color w:val="000000" w:themeColor="text1"/>
          <w:u w:val="single"/>
        </w:rPr>
        <w:t>LODGING-20</w:t>
      </w:r>
    </w:p>
    <w:p w14:paraId="7AFDBA41"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color w:val="000000" w:themeColor="text1"/>
          <w:u w:val="single"/>
        </w:rPr>
      </w:pPr>
      <w:r w:rsidRPr="009C177E">
        <w:rPr>
          <w:rFonts w:ascii="Times New Roman" w:eastAsia="Times New Roman" w:hAnsi="Times New Roman" w:cs="Times New Roman"/>
          <w:color w:val="000000" w:themeColor="text1"/>
          <w:u w:val="single"/>
        </w:rPr>
        <w:t>An establishment providing temporary overnight lodging, consisting of a minimum of 3 and a maximum of 20 guest units. The maximum guest capacity for the establishment must not exceed 80 guests. Meals may be offered for compensation and may also be made available to the general public.</w:t>
      </w:r>
    </w:p>
    <w:p w14:paraId="72DF3B95"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000000" w:themeColor="text1"/>
        </w:rPr>
      </w:pPr>
    </w:p>
    <w:p w14:paraId="78FDB996" w14:textId="77777777" w:rsidR="00731E46" w:rsidRPr="009C177E" w:rsidRDefault="00731E46" w:rsidP="00731E46">
      <w:pPr>
        <w:widowControl w:val="0"/>
        <w:numPr>
          <w:ilvl w:val="0"/>
          <w:numId w:val="1"/>
        </w:numPr>
        <w:autoSpaceDE w:val="0"/>
        <w:autoSpaceDN w:val="0"/>
        <w:spacing w:after="0" w:line="240" w:lineRule="auto"/>
        <w:contextualSpacing/>
        <w:rPr>
          <w:rFonts w:ascii="Times New Roman" w:eastAsia="Times New Roman" w:hAnsi="Times New Roman" w:cs="Times New Roman"/>
          <w:b/>
          <w:bCs/>
          <w:strike/>
          <w:color w:val="000000" w:themeColor="text1"/>
        </w:rPr>
      </w:pPr>
      <w:r w:rsidRPr="009C177E">
        <w:rPr>
          <w:rFonts w:ascii="Times New Roman" w:eastAsia="Times New Roman" w:hAnsi="Times New Roman" w:cs="Times New Roman"/>
          <w:b/>
          <w:bCs/>
          <w:strike/>
          <w:color w:val="000000" w:themeColor="text1"/>
        </w:rPr>
        <w:t xml:space="preserve">LODGING VI </w:t>
      </w:r>
      <w:r w:rsidRPr="009C177E">
        <w:rPr>
          <w:rFonts w:ascii="Times New Roman" w:eastAsia="Times New Roman" w:hAnsi="Times New Roman" w:cs="Times New Roman"/>
          <w:b/>
          <w:bCs/>
          <w:color w:val="000000" w:themeColor="text1"/>
          <w:u w:val="single"/>
        </w:rPr>
        <w:t>LODGING-25A</w:t>
      </w:r>
    </w:p>
    <w:p w14:paraId="38C5B670" w14:textId="77777777" w:rsidR="00731E46" w:rsidRPr="009C177E" w:rsidRDefault="00731E46" w:rsidP="00731E46">
      <w:pPr>
        <w:widowControl w:val="0"/>
        <w:autoSpaceDE w:val="0"/>
        <w:autoSpaceDN w:val="0"/>
        <w:spacing w:after="0" w:line="240" w:lineRule="auto"/>
        <w:ind w:left="480"/>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An establishment providing temporary overnight lodging, consisting of a minimum of 3 and a maximum of 25 guest units. The maximum guest capacity for the establishment must not exceed 100 transient guests. Accessory facilities and services may be offered; however, it must be limited to the overnight transient guests only.</w:t>
      </w:r>
    </w:p>
    <w:p w14:paraId="13F4C5C6" w14:textId="77777777" w:rsidR="00731E46" w:rsidRPr="009C177E" w:rsidRDefault="00731E46" w:rsidP="00731E46">
      <w:pPr>
        <w:widowControl w:val="0"/>
        <w:autoSpaceDE w:val="0"/>
        <w:autoSpaceDN w:val="0"/>
        <w:spacing w:after="0" w:line="240" w:lineRule="auto"/>
        <w:rPr>
          <w:rFonts w:ascii="Times New Roman" w:eastAsia="Times New Roman" w:hAnsi="Times New Roman" w:cs="Times New Roman"/>
          <w:color w:val="EE0000"/>
        </w:rPr>
      </w:pPr>
    </w:p>
    <w:p w14:paraId="305403AA" w14:textId="77777777" w:rsidR="00731E46" w:rsidRPr="009C177E" w:rsidRDefault="00731E46" w:rsidP="00731E46">
      <w:pPr>
        <w:widowControl w:val="0"/>
        <w:numPr>
          <w:ilvl w:val="0"/>
          <w:numId w:val="1"/>
        </w:numPr>
        <w:autoSpaceDE w:val="0"/>
        <w:autoSpaceDN w:val="0"/>
        <w:spacing w:after="0" w:line="240" w:lineRule="auto"/>
        <w:contextualSpacing/>
        <w:rPr>
          <w:rFonts w:ascii="Times New Roman" w:eastAsia="Times New Roman" w:hAnsi="Times New Roman" w:cs="Times New Roman"/>
          <w:b/>
          <w:bCs/>
          <w:strike/>
          <w:color w:val="000000" w:themeColor="text1"/>
        </w:rPr>
      </w:pPr>
      <w:r w:rsidRPr="009C177E">
        <w:rPr>
          <w:rFonts w:ascii="Times New Roman" w:eastAsia="Times New Roman" w:hAnsi="Times New Roman" w:cs="Times New Roman"/>
          <w:b/>
          <w:bCs/>
          <w:strike/>
          <w:color w:val="000000" w:themeColor="text1"/>
        </w:rPr>
        <w:t xml:space="preserve">LODGING VII </w:t>
      </w:r>
      <w:r w:rsidRPr="009C177E">
        <w:rPr>
          <w:rFonts w:ascii="Times New Roman" w:eastAsia="Times New Roman" w:hAnsi="Times New Roman" w:cs="Times New Roman"/>
          <w:b/>
          <w:bCs/>
          <w:color w:val="000000" w:themeColor="text1"/>
          <w:u w:val="single"/>
        </w:rPr>
        <w:t>LODGING-25B</w:t>
      </w:r>
    </w:p>
    <w:p w14:paraId="221D5638" w14:textId="77777777" w:rsidR="00731E46" w:rsidRPr="009C177E" w:rsidRDefault="00731E46" w:rsidP="00731E46">
      <w:pPr>
        <w:widowControl w:val="0"/>
        <w:autoSpaceDE w:val="0"/>
        <w:autoSpaceDN w:val="0"/>
        <w:spacing w:after="0" w:line="240" w:lineRule="auto"/>
        <w:ind w:left="480"/>
        <w:contextualSpacing/>
        <w:rPr>
          <w:rFonts w:ascii="Times New Roman" w:eastAsia="Times New Roman" w:hAnsi="Times New Roman" w:cs="Times New Roman"/>
          <w:color w:val="000000" w:themeColor="text1"/>
        </w:rPr>
      </w:pPr>
      <w:r w:rsidRPr="009C177E">
        <w:rPr>
          <w:rFonts w:ascii="Times New Roman" w:eastAsia="Times New Roman" w:hAnsi="Times New Roman" w:cs="Times New Roman"/>
          <w:color w:val="000000" w:themeColor="text1"/>
        </w:rPr>
        <w:t>An establishment</w:t>
      </w:r>
      <w:r w:rsidRPr="009C177E">
        <w:rPr>
          <w:rFonts w:ascii="Times New Roman" w:eastAsia="Times New Roman" w:hAnsi="Times New Roman" w:cs="Times New Roman"/>
          <w:color w:val="000000" w:themeColor="text1"/>
          <w:u w:val="single"/>
        </w:rPr>
        <w:t>, in a building</w:t>
      </w:r>
      <w:r w:rsidRPr="009C177E">
        <w:rPr>
          <w:rFonts w:ascii="Times New Roman" w:eastAsia="Times New Roman" w:hAnsi="Times New Roman" w:cs="Times New Roman"/>
          <w:color w:val="000000" w:themeColor="text1"/>
        </w:rPr>
        <w:t xml:space="preserve"> constructed before June 10, 1986 providing temporary overnight lodging, consisting of a minimum of 3 and a maximum of 25 guest units. The maximum guest capacity for the establishment must not exceed 100 guests. Accessory facilities and services may be offered; however, it must be limited to the overnight transient guests only.</w:t>
      </w:r>
    </w:p>
    <w:p w14:paraId="5A81646E" w14:textId="77777777" w:rsidR="00731E46" w:rsidRPr="009C177E" w:rsidRDefault="00731E46" w:rsidP="00731E46">
      <w:pPr>
        <w:widowControl w:val="0"/>
        <w:autoSpaceDE w:val="0"/>
        <w:autoSpaceDN w:val="0"/>
        <w:spacing w:after="0" w:line="240" w:lineRule="auto"/>
        <w:ind w:left="480"/>
        <w:contextualSpacing/>
        <w:rPr>
          <w:rFonts w:ascii="Times New Roman" w:eastAsia="Times New Roman" w:hAnsi="Times New Roman" w:cs="Times New Roman"/>
          <w:color w:val="000000" w:themeColor="text1"/>
        </w:rPr>
      </w:pPr>
    </w:p>
    <w:p w14:paraId="30F6B1BE"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b/>
          <w:bCs/>
          <w:color w:val="000000" w:themeColor="text1"/>
          <w:u w:val="single"/>
        </w:rPr>
      </w:pPr>
      <w:r w:rsidRPr="009C177E">
        <w:rPr>
          <w:rFonts w:ascii="Times New Roman" w:eastAsia="Times New Roman" w:hAnsi="Times New Roman" w:cs="Times New Roman"/>
          <w:b/>
          <w:bCs/>
          <w:color w:val="000000" w:themeColor="text1"/>
          <w:u w:val="single"/>
        </w:rPr>
        <w:t>LODGING-30</w:t>
      </w:r>
    </w:p>
    <w:p w14:paraId="030DA171" w14:textId="77777777" w:rsidR="00731E46" w:rsidRPr="00A53FD5" w:rsidRDefault="00731E46" w:rsidP="00731E46">
      <w:pPr>
        <w:widowControl w:val="0"/>
        <w:autoSpaceDE w:val="0"/>
        <w:autoSpaceDN w:val="0"/>
        <w:spacing w:after="0" w:line="240" w:lineRule="auto"/>
        <w:ind w:left="480"/>
        <w:rPr>
          <w:rFonts w:ascii="Times New Roman" w:eastAsia="Times New Roman" w:hAnsi="Times New Roman" w:cs="Times New Roman"/>
          <w:color w:val="000000" w:themeColor="text1"/>
          <w:u w:val="single"/>
        </w:rPr>
      </w:pPr>
      <w:r w:rsidRPr="009C177E">
        <w:rPr>
          <w:rFonts w:ascii="Times New Roman" w:eastAsia="Times New Roman" w:hAnsi="Times New Roman" w:cs="Times New Roman"/>
          <w:color w:val="000000" w:themeColor="text1"/>
          <w:u w:val="single"/>
        </w:rPr>
        <w:t xml:space="preserve">An establishment providing temporary overnight lodging, consisting of a minimum of 3 and a maximum of 30 guest units. The maximum guest capacity for the establishment must not exceed 120 guests. </w:t>
      </w:r>
      <w:r w:rsidRPr="009C177E">
        <w:rPr>
          <w:rFonts w:ascii="Times New Roman" w:hAnsi="Times New Roman" w:cs="Times New Roman"/>
          <w:color w:val="333333"/>
          <w:u w:val="single"/>
        </w:rPr>
        <w:t>Accessory facilities and services may be offered to the overnight guests and the general public.</w:t>
      </w:r>
    </w:p>
    <w:p w14:paraId="3CF7103E" w14:textId="77777777" w:rsidR="00731E46" w:rsidRPr="009C177E" w:rsidRDefault="00731E46" w:rsidP="00731E46">
      <w:pPr>
        <w:widowControl w:val="0"/>
        <w:tabs>
          <w:tab w:val="left" w:pos="1439"/>
        </w:tabs>
        <w:autoSpaceDE w:val="0"/>
        <w:autoSpaceDN w:val="0"/>
        <w:spacing w:after="0" w:line="240" w:lineRule="auto"/>
        <w:rPr>
          <w:rFonts w:ascii="Times New Roman" w:hAnsi="Times New Roman" w:cs="Times New Roman"/>
          <w:color w:val="EE0000"/>
        </w:rPr>
      </w:pPr>
    </w:p>
    <w:p w14:paraId="6D36EA19"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b/>
          <w:bCs/>
          <w:color w:val="000000" w:themeColor="text1"/>
          <w:u w:val="single"/>
        </w:rPr>
      </w:pPr>
      <w:r w:rsidRPr="009C177E">
        <w:rPr>
          <w:rFonts w:ascii="Times New Roman" w:eastAsia="Times New Roman" w:hAnsi="Times New Roman" w:cs="Times New Roman"/>
          <w:b/>
          <w:bCs/>
          <w:color w:val="000000" w:themeColor="text1"/>
          <w:u w:val="single"/>
        </w:rPr>
        <w:t>LODGING-40</w:t>
      </w:r>
    </w:p>
    <w:p w14:paraId="6EBFAE2D"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color w:val="000000" w:themeColor="text1"/>
          <w:u w:val="single"/>
        </w:rPr>
      </w:pPr>
      <w:r w:rsidRPr="009C177E">
        <w:rPr>
          <w:rFonts w:ascii="Times New Roman" w:eastAsia="Times New Roman" w:hAnsi="Times New Roman" w:cs="Times New Roman"/>
          <w:color w:val="000000" w:themeColor="text1"/>
          <w:u w:val="single"/>
        </w:rPr>
        <w:t xml:space="preserve">An establishment providing temporary overnight lodging, consisting of a minimum of 3 and a maximum of 40 guest units. The maximum guest capacity for the establishment must not exceed 160 guests. </w:t>
      </w:r>
      <w:r w:rsidRPr="009C177E">
        <w:rPr>
          <w:rFonts w:ascii="Times New Roman" w:hAnsi="Times New Roman" w:cs="Times New Roman"/>
          <w:color w:val="333333"/>
          <w:u w:val="single"/>
        </w:rPr>
        <w:t>Accessory facilities and services may be offered to the overnight guests and the general public.</w:t>
      </w:r>
    </w:p>
    <w:p w14:paraId="4A89E02B" w14:textId="77777777" w:rsidR="00731E46" w:rsidRPr="009C177E" w:rsidRDefault="00731E46" w:rsidP="00731E46">
      <w:pPr>
        <w:widowControl w:val="0"/>
        <w:tabs>
          <w:tab w:val="left" w:pos="1439"/>
        </w:tabs>
        <w:autoSpaceDE w:val="0"/>
        <w:autoSpaceDN w:val="0"/>
        <w:spacing w:after="0" w:line="240" w:lineRule="auto"/>
        <w:rPr>
          <w:rFonts w:ascii="Times New Roman" w:hAnsi="Times New Roman" w:cs="Times New Roman"/>
          <w:color w:val="EE0000"/>
        </w:rPr>
      </w:pPr>
    </w:p>
    <w:p w14:paraId="2669BA26"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b/>
          <w:bCs/>
          <w:color w:val="000000" w:themeColor="text1"/>
          <w:u w:val="single"/>
        </w:rPr>
      </w:pPr>
      <w:r w:rsidRPr="009C177E">
        <w:rPr>
          <w:rFonts w:ascii="Times New Roman" w:eastAsia="Times New Roman" w:hAnsi="Times New Roman" w:cs="Times New Roman"/>
          <w:b/>
          <w:bCs/>
          <w:color w:val="000000" w:themeColor="text1"/>
          <w:u w:val="single"/>
        </w:rPr>
        <w:t>LODGING-150</w:t>
      </w:r>
    </w:p>
    <w:p w14:paraId="41170631"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color w:val="000000" w:themeColor="text1"/>
          <w:u w:val="single"/>
        </w:rPr>
      </w:pPr>
      <w:r w:rsidRPr="009C177E">
        <w:rPr>
          <w:rFonts w:ascii="Times New Roman" w:eastAsia="Times New Roman" w:hAnsi="Times New Roman" w:cs="Times New Roman"/>
          <w:color w:val="000000" w:themeColor="text1"/>
          <w:u w:val="single"/>
        </w:rPr>
        <w:t xml:space="preserve">An establishment providing temporary overnight lodging, consisting of a minimum of 3 and a maximum of 150 guest units. The maximum guest capacity for the establishment must not exceed </w:t>
      </w:r>
      <w:r w:rsidRPr="009C177E">
        <w:rPr>
          <w:rFonts w:ascii="Times New Roman" w:eastAsia="Times New Roman" w:hAnsi="Times New Roman" w:cs="Times New Roman"/>
          <w:color w:val="000000" w:themeColor="text1"/>
          <w:u w:val="single"/>
        </w:rPr>
        <w:lastRenderedPageBreak/>
        <w:t xml:space="preserve">600 guests. </w:t>
      </w:r>
      <w:r w:rsidRPr="009C177E">
        <w:rPr>
          <w:rFonts w:ascii="Times New Roman" w:hAnsi="Times New Roman" w:cs="Times New Roman"/>
          <w:color w:val="333333"/>
          <w:u w:val="single"/>
        </w:rPr>
        <w:t>Accessory facilities and services may be offered to the overnight guests and the general public, as well as a conference center.</w:t>
      </w:r>
    </w:p>
    <w:p w14:paraId="2B555D18" w14:textId="77777777" w:rsidR="00731E46" w:rsidRPr="009C177E" w:rsidRDefault="00731E46" w:rsidP="00731E46">
      <w:pPr>
        <w:widowControl w:val="0"/>
        <w:tabs>
          <w:tab w:val="left" w:pos="1439"/>
        </w:tabs>
        <w:autoSpaceDE w:val="0"/>
        <w:autoSpaceDN w:val="0"/>
        <w:spacing w:after="0" w:line="240" w:lineRule="auto"/>
        <w:rPr>
          <w:rFonts w:ascii="Times New Roman" w:hAnsi="Times New Roman" w:cs="Times New Roman"/>
          <w:color w:val="EE0000"/>
        </w:rPr>
      </w:pPr>
    </w:p>
    <w:p w14:paraId="04E12CA7"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b/>
          <w:bCs/>
          <w:color w:val="000000" w:themeColor="text1"/>
          <w:u w:val="single"/>
        </w:rPr>
      </w:pPr>
      <w:r w:rsidRPr="009C177E">
        <w:rPr>
          <w:rFonts w:ascii="Times New Roman" w:eastAsia="Times New Roman" w:hAnsi="Times New Roman" w:cs="Times New Roman"/>
          <w:b/>
          <w:bCs/>
          <w:color w:val="000000" w:themeColor="text1"/>
          <w:u w:val="single"/>
        </w:rPr>
        <w:t>LODGING-200</w:t>
      </w:r>
    </w:p>
    <w:p w14:paraId="4D7AA85B" w14:textId="77777777" w:rsidR="00731E46" w:rsidRPr="009C177E" w:rsidRDefault="00731E46" w:rsidP="00731E46">
      <w:pPr>
        <w:widowControl w:val="0"/>
        <w:autoSpaceDE w:val="0"/>
        <w:autoSpaceDN w:val="0"/>
        <w:spacing w:after="0" w:line="240" w:lineRule="auto"/>
        <w:ind w:left="480"/>
        <w:rPr>
          <w:rFonts w:ascii="Times New Roman" w:eastAsia="Times New Roman" w:hAnsi="Times New Roman" w:cs="Times New Roman"/>
          <w:color w:val="000000" w:themeColor="text1"/>
          <w:u w:val="single"/>
        </w:rPr>
      </w:pPr>
      <w:r w:rsidRPr="009C177E">
        <w:rPr>
          <w:rFonts w:ascii="Times New Roman" w:eastAsia="Times New Roman" w:hAnsi="Times New Roman" w:cs="Times New Roman"/>
          <w:color w:val="000000" w:themeColor="text1"/>
          <w:u w:val="single"/>
        </w:rPr>
        <w:t xml:space="preserve">An establishment providing temporary overnight lodging, consisting of a minimum of 3 and a maximum of 200 guest units. The maximum guest capacity for the establishment must not exceed 800 guests. </w:t>
      </w:r>
      <w:r w:rsidRPr="009C177E">
        <w:rPr>
          <w:rFonts w:ascii="Times New Roman" w:hAnsi="Times New Roman" w:cs="Times New Roman"/>
          <w:color w:val="333333"/>
          <w:u w:val="single"/>
        </w:rPr>
        <w:t>Accessory facilities and services may be offered to the overnight guests and the general public, as well as a conference center.</w:t>
      </w:r>
    </w:p>
    <w:p w14:paraId="759992E8" w14:textId="77777777" w:rsidR="00731E46" w:rsidRPr="009C177E" w:rsidRDefault="00731E46" w:rsidP="00731E46">
      <w:pPr>
        <w:widowControl w:val="0"/>
        <w:tabs>
          <w:tab w:val="left" w:pos="1439"/>
        </w:tabs>
        <w:autoSpaceDE w:val="0"/>
        <w:autoSpaceDN w:val="0"/>
        <w:spacing w:after="0" w:line="240" w:lineRule="auto"/>
        <w:rPr>
          <w:rFonts w:ascii="Times New Roman" w:hAnsi="Times New Roman" w:cs="Times New Roman"/>
          <w:color w:val="EE0000"/>
        </w:rPr>
      </w:pPr>
    </w:p>
    <w:p w14:paraId="1FA5C50B" w14:textId="77777777" w:rsidR="00731E46" w:rsidRPr="009C177E" w:rsidRDefault="00731E46" w:rsidP="00731E46">
      <w:pPr>
        <w:widowControl w:val="0"/>
        <w:tabs>
          <w:tab w:val="left" w:pos="1439"/>
        </w:tabs>
        <w:autoSpaceDE w:val="0"/>
        <w:autoSpaceDN w:val="0"/>
        <w:spacing w:after="0" w:line="240" w:lineRule="auto"/>
        <w:rPr>
          <w:rFonts w:ascii="Times New Roman" w:hAnsi="Times New Roman" w:cs="Times New Roman"/>
          <w:color w:val="000000" w:themeColor="text1"/>
        </w:rPr>
      </w:pPr>
      <w:r w:rsidRPr="009C177E">
        <w:rPr>
          <w:rFonts w:ascii="Times New Roman" w:hAnsi="Times New Roman" w:cs="Times New Roman"/>
          <w:color w:val="000000" w:themeColor="text1"/>
        </w:rPr>
        <w:t>[End of ordinance]</w:t>
      </w:r>
    </w:p>
    <w:p w14:paraId="26C44C5A" w14:textId="77777777" w:rsidR="00A52AF8" w:rsidRDefault="00A52AF8">
      <w:pPr>
        <w:pBdr>
          <w:bottom w:val="double" w:sz="6" w:space="1" w:color="auto"/>
        </w:pBdr>
      </w:pPr>
    </w:p>
    <w:p w14:paraId="2BA3B2A7" w14:textId="77777777" w:rsidR="00A52AF8" w:rsidRPr="00A52AF8" w:rsidRDefault="00A52AF8"/>
    <w:p w14:paraId="675561C8" w14:textId="77777777" w:rsidR="00A52AF8" w:rsidRPr="00404A82" w:rsidRDefault="00A52AF8" w:rsidP="00A52AF8">
      <w:pPr>
        <w:rPr>
          <w:rFonts w:ascii="Garamond" w:hAnsi="Garamond"/>
          <w:sz w:val="24"/>
          <w:szCs w:val="24"/>
        </w:rPr>
      </w:pPr>
      <w:r w:rsidRPr="00404A82">
        <w:rPr>
          <w:rFonts w:ascii="Garamond" w:hAnsi="Garamond"/>
          <w:sz w:val="24"/>
          <w:szCs w:val="24"/>
        </w:rPr>
        <w:t>Petitioning Committee:</w:t>
      </w:r>
    </w:p>
    <w:p w14:paraId="519512DE" w14:textId="77777777" w:rsidR="00A52AF8" w:rsidRPr="00A52AF8" w:rsidRDefault="00A52AF8" w:rsidP="00A52AF8">
      <w:pPr>
        <w:rPr>
          <w:rFonts w:ascii="Garamond" w:hAnsi="Garamond"/>
          <w:sz w:val="24"/>
          <w:szCs w:val="24"/>
        </w:rPr>
      </w:pPr>
    </w:p>
    <w:p w14:paraId="5D7017AB" w14:textId="1E9DA5C5" w:rsidR="00A52AF8" w:rsidRPr="00A52AF8" w:rsidRDefault="00A52AF8" w:rsidP="00A52AF8">
      <w:pPr>
        <w:rPr>
          <w:rFonts w:ascii="Garamond" w:hAnsi="Garamond"/>
          <w:sz w:val="24"/>
          <w:szCs w:val="24"/>
        </w:rPr>
      </w:pPr>
      <w:r w:rsidRPr="00A52AF8">
        <w:rPr>
          <w:rFonts w:ascii="Garamond" w:hAnsi="Garamond"/>
          <w:sz w:val="24"/>
          <w:szCs w:val="24"/>
        </w:rPr>
        <w:t>Charles Sidman (for all communications), 395 Main St., PO Box 200, Bar Harbor, ME 04609.  Phone: 207-288-0428.  Email: csidman@acadia.net.</w:t>
      </w:r>
    </w:p>
    <w:p w14:paraId="6E610A39" w14:textId="6BE94DE8" w:rsidR="00A52AF8" w:rsidRPr="00A52AF8" w:rsidRDefault="00A52AF8" w:rsidP="00A52AF8">
      <w:pPr>
        <w:rPr>
          <w:rFonts w:ascii="Garamond" w:hAnsi="Garamond"/>
          <w:sz w:val="24"/>
          <w:szCs w:val="24"/>
        </w:rPr>
      </w:pPr>
      <w:r w:rsidRPr="00A52AF8">
        <w:rPr>
          <w:rFonts w:ascii="Garamond" w:hAnsi="Garamond"/>
          <w:sz w:val="24"/>
          <w:szCs w:val="24"/>
        </w:rPr>
        <w:t>Amy Sidman, 395 Main St., PO Box 200, Bar Harbor, ME 04609.</w:t>
      </w:r>
    </w:p>
    <w:p w14:paraId="1BD22917" w14:textId="77777777" w:rsidR="00A52AF8" w:rsidRPr="00A52AF8" w:rsidRDefault="00A52AF8" w:rsidP="00A52AF8">
      <w:pPr>
        <w:rPr>
          <w:rFonts w:ascii="Garamond" w:hAnsi="Garamond"/>
          <w:sz w:val="24"/>
          <w:szCs w:val="24"/>
        </w:rPr>
      </w:pPr>
      <w:r w:rsidRPr="00A52AF8">
        <w:rPr>
          <w:rFonts w:ascii="Garamond" w:hAnsi="Garamond"/>
          <w:sz w:val="24"/>
          <w:szCs w:val="24"/>
        </w:rPr>
        <w:t>Jim O'Connell, 5 Higgins Terrace, Bar Harbor, ME 04609.</w:t>
      </w:r>
    </w:p>
    <w:p w14:paraId="687F1EE9" w14:textId="7526E2CD" w:rsidR="00A52AF8" w:rsidRPr="00A52AF8" w:rsidRDefault="00A52AF8" w:rsidP="00A52AF8">
      <w:pPr>
        <w:rPr>
          <w:rFonts w:ascii="Garamond" w:hAnsi="Garamond"/>
          <w:sz w:val="24"/>
          <w:szCs w:val="24"/>
        </w:rPr>
      </w:pPr>
      <w:r w:rsidRPr="00A52AF8">
        <w:rPr>
          <w:rFonts w:ascii="Garamond" w:hAnsi="Garamond"/>
          <w:sz w:val="24"/>
          <w:szCs w:val="24"/>
        </w:rPr>
        <w:t>David Rapkevian, 14 School St., Bar Harbor, ME 04609.</w:t>
      </w:r>
    </w:p>
    <w:p w14:paraId="6FD1BC64" w14:textId="081A6101" w:rsidR="00A52AF8" w:rsidRPr="00404A82" w:rsidRDefault="00A52AF8" w:rsidP="00A52AF8">
      <w:pPr>
        <w:rPr>
          <w:rFonts w:ascii="Garamond" w:hAnsi="Garamond"/>
          <w:sz w:val="24"/>
          <w:szCs w:val="24"/>
        </w:rPr>
      </w:pPr>
      <w:r w:rsidRPr="00404A82">
        <w:rPr>
          <w:rFonts w:ascii="Garamond" w:hAnsi="Garamond"/>
          <w:sz w:val="24"/>
          <w:szCs w:val="24"/>
        </w:rPr>
        <w:t>Nate Young, 181 Sand Point Rd., Bar Harbor, ME 04609</w:t>
      </w:r>
    </w:p>
    <w:p w14:paraId="5C3529CF" w14:textId="77777777" w:rsidR="00A52AF8" w:rsidRPr="00404A82" w:rsidRDefault="00A52AF8" w:rsidP="00A52AF8">
      <w:pPr>
        <w:rPr>
          <w:rFonts w:ascii="Garamond" w:hAnsi="Garamond"/>
          <w:sz w:val="24"/>
          <w:szCs w:val="24"/>
        </w:rPr>
      </w:pPr>
    </w:p>
    <w:p w14:paraId="52B6A0A5" w14:textId="3270E0CA" w:rsidR="00A52AF8" w:rsidRPr="00A52AF8" w:rsidRDefault="00A52AF8" w:rsidP="00A52AF8">
      <w:pPr>
        <w:rPr>
          <w:rFonts w:ascii="Garamond" w:hAnsi="Garamond"/>
          <w:sz w:val="24"/>
          <w:szCs w:val="24"/>
        </w:rPr>
      </w:pPr>
      <w:r w:rsidRPr="00404A82">
        <w:rPr>
          <w:rFonts w:ascii="Garamond" w:hAnsi="Garamond"/>
          <w:sz w:val="24"/>
          <w:szCs w:val="24"/>
        </w:rPr>
        <w:t>For the Committee:</w:t>
      </w:r>
    </w:p>
    <w:p w14:paraId="2FC8211B" w14:textId="35B924E2" w:rsidR="00A52AF8" w:rsidRPr="00A52AF8" w:rsidRDefault="00A52AF8" w:rsidP="00A52AF8">
      <w:pPr>
        <w:rPr>
          <w:rFonts w:ascii="Garamond" w:hAnsi="Garamond"/>
          <w:sz w:val="24"/>
          <w:szCs w:val="24"/>
        </w:rPr>
      </w:pPr>
      <w:r w:rsidRPr="00A52AF8">
        <w:rPr>
          <w:rFonts w:ascii="Garamond" w:hAnsi="Garamond"/>
          <w:sz w:val="24"/>
          <w:szCs w:val="24"/>
        </w:rPr>
        <w:t>/s/ Charles Sidman</w:t>
      </w:r>
    </w:p>
    <w:p w14:paraId="2BAAE63F" w14:textId="0EACE11A" w:rsidR="00A52AF8" w:rsidRPr="00A52AF8" w:rsidRDefault="00A52AF8" w:rsidP="00A52AF8">
      <w:pPr>
        <w:rPr>
          <w:rFonts w:ascii="Garamond" w:hAnsi="Garamond"/>
          <w:sz w:val="24"/>
          <w:szCs w:val="24"/>
        </w:rPr>
      </w:pPr>
      <w:r w:rsidRPr="00A52AF8">
        <w:rPr>
          <w:rFonts w:ascii="Garamond" w:hAnsi="Garamond"/>
          <w:sz w:val="24"/>
          <w:szCs w:val="24"/>
        </w:rPr>
        <w:t>10/9/26</w:t>
      </w:r>
    </w:p>
    <w:p w14:paraId="6BBB0E90" w14:textId="77777777" w:rsidR="00A52AF8" w:rsidRDefault="00A52AF8"/>
    <w:sectPr w:rsidR="00A52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Unicode MS">
    <w:altName w:val="Arial"/>
    <w:panose1 w:val="020B0604020202020204"/>
    <w:charset w:val="01"/>
    <w:family w:val="auto"/>
    <w:pitch w:val="variable"/>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4020202020204"/>
    <w:charset w:val="00"/>
    <w:family w:val="swiss"/>
    <w:pitch w:val="variable"/>
    <w:sig w:usb0="E7002EFF" w:usb1="D200FDFF" w:usb2="0A246029" w:usb3="00000000" w:csb0="000001FF" w:csb1="00000000"/>
  </w:font>
  <w:font w:name="Liberation Serif">
    <w:altName w:val="Times New Roman"/>
    <w:panose1 w:val="020B0604020202020204"/>
    <w:charset w:val="01"/>
    <w:family w:val="roman"/>
    <w:pitch w:val="variable"/>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2E0E0E"/>
    <w:multiLevelType w:val="hybridMultilevel"/>
    <w:tmpl w:val="70201A8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377690"/>
    <w:multiLevelType w:val="hybridMultilevel"/>
    <w:tmpl w:val="80E0A0E0"/>
    <w:lvl w:ilvl="0" w:tplc="2282429A">
      <w:start w:val="1"/>
      <w:numFmt w:val="upperLetter"/>
      <w:lvlText w:val="%1."/>
      <w:lvlJc w:val="left"/>
      <w:pPr>
        <w:ind w:left="8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60B80CC0">
      <w:start w:val="1"/>
      <w:numFmt w:val="decimal"/>
      <w:lvlText w:val="(%2)"/>
      <w:lvlJc w:val="left"/>
      <w:pPr>
        <w:ind w:left="13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71ECE8A6">
      <w:numFmt w:val="bullet"/>
      <w:lvlText w:val="•"/>
      <w:lvlJc w:val="left"/>
      <w:pPr>
        <w:ind w:left="2293" w:hanging="480"/>
      </w:pPr>
      <w:rPr>
        <w:rFonts w:hint="default"/>
        <w:lang w:val="en-US" w:eastAsia="en-US" w:bidi="ar-SA"/>
      </w:rPr>
    </w:lvl>
    <w:lvl w:ilvl="3" w:tplc="CFA2FA1C">
      <w:numFmt w:val="bullet"/>
      <w:lvlText w:val="•"/>
      <w:lvlJc w:val="left"/>
      <w:pPr>
        <w:ind w:left="3266" w:hanging="480"/>
      </w:pPr>
      <w:rPr>
        <w:rFonts w:hint="default"/>
        <w:lang w:val="en-US" w:eastAsia="en-US" w:bidi="ar-SA"/>
      </w:rPr>
    </w:lvl>
    <w:lvl w:ilvl="4" w:tplc="D15C3E58">
      <w:numFmt w:val="bullet"/>
      <w:lvlText w:val="•"/>
      <w:lvlJc w:val="left"/>
      <w:pPr>
        <w:ind w:left="4240" w:hanging="480"/>
      </w:pPr>
      <w:rPr>
        <w:rFonts w:hint="default"/>
        <w:lang w:val="en-US" w:eastAsia="en-US" w:bidi="ar-SA"/>
      </w:rPr>
    </w:lvl>
    <w:lvl w:ilvl="5" w:tplc="08CCB93C">
      <w:numFmt w:val="bullet"/>
      <w:lvlText w:val="•"/>
      <w:lvlJc w:val="left"/>
      <w:pPr>
        <w:ind w:left="5213" w:hanging="480"/>
      </w:pPr>
      <w:rPr>
        <w:rFonts w:hint="default"/>
        <w:lang w:val="en-US" w:eastAsia="en-US" w:bidi="ar-SA"/>
      </w:rPr>
    </w:lvl>
    <w:lvl w:ilvl="6" w:tplc="B972F598">
      <w:numFmt w:val="bullet"/>
      <w:lvlText w:val="•"/>
      <w:lvlJc w:val="left"/>
      <w:pPr>
        <w:ind w:left="6186" w:hanging="480"/>
      </w:pPr>
      <w:rPr>
        <w:rFonts w:hint="default"/>
        <w:lang w:val="en-US" w:eastAsia="en-US" w:bidi="ar-SA"/>
      </w:rPr>
    </w:lvl>
    <w:lvl w:ilvl="7" w:tplc="8BA8155A">
      <w:numFmt w:val="bullet"/>
      <w:lvlText w:val="•"/>
      <w:lvlJc w:val="left"/>
      <w:pPr>
        <w:ind w:left="7160" w:hanging="480"/>
      </w:pPr>
      <w:rPr>
        <w:rFonts w:hint="default"/>
        <w:lang w:val="en-US" w:eastAsia="en-US" w:bidi="ar-SA"/>
      </w:rPr>
    </w:lvl>
    <w:lvl w:ilvl="8" w:tplc="5BD807CC">
      <w:numFmt w:val="bullet"/>
      <w:lvlText w:val="•"/>
      <w:lvlJc w:val="left"/>
      <w:pPr>
        <w:ind w:left="8133" w:hanging="480"/>
      </w:pPr>
      <w:rPr>
        <w:rFonts w:hint="default"/>
        <w:lang w:val="en-US" w:eastAsia="en-US" w:bidi="ar-SA"/>
      </w:rPr>
    </w:lvl>
  </w:abstractNum>
  <w:abstractNum w:abstractNumId="3" w15:restartNumberingAfterBreak="0">
    <w:nsid w:val="009B71B0"/>
    <w:multiLevelType w:val="hybridMultilevel"/>
    <w:tmpl w:val="2D2AF3F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03784"/>
    <w:multiLevelType w:val="hybridMultilevel"/>
    <w:tmpl w:val="E6F61B96"/>
    <w:lvl w:ilvl="0" w:tplc="8EAE2DB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403E59"/>
    <w:multiLevelType w:val="hybridMultilevel"/>
    <w:tmpl w:val="2558F87E"/>
    <w:lvl w:ilvl="0" w:tplc="8104DAEE">
      <w:start w:val="1"/>
      <w:numFmt w:val="upperLetter"/>
      <w:lvlText w:val="%1."/>
      <w:lvlJc w:val="left"/>
      <w:pPr>
        <w:ind w:left="480" w:hanging="48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9708F36">
      <w:numFmt w:val="bullet"/>
      <w:lvlText w:val="•"/>
      <w:lvlJc w:val="left"/>
      <w:pPr>
        <w:ind w:left="1404" w:hanging="480"/>
      </w:pPr>
      <w:rPr>
        <w:rFonts w:hint="default"/>
        <w:lang w:val="en-US" w:eastAsia="en-US" w:bidi="ar-SA"/>
      </w:rPr>
    </w:lvl>
    <w:lvl w:ilvl="2" w:tplc="8DB03DF2">
      <w:numFmt w:val="bullet"/>
      <w:lvlText w:val="•"/>
      <w:lvlJc w:val="left"/>
      <w:pPr>
        <w:ind w:left="2328" w:hanging="480"/>
      </w:pPr>
      <w:rPr>
        <w:rFonts w:hint="default"/>
        <w:lang w:val="en-US" w:eastAsia="en-US" w:bidi="ar-SA"/>
      </w:rPr>
    </w:lvl>
    <w:lvl w:ilvl="3" w:tplc="01EAF0B4">
      <w:numFmt w:val="bullet"/>
      <w:lvlText w:val="•"/>
      <w:lvlJc w:val="left"/>
      <w:pPr>
        <w:ind w:left="3252" w:hanging="480"/>
      </w:pPr>
      <w:rPr>
        <w:rFonts w:hint="default"/>
        <w:lang w:val="en-US" w:eastAsia="en-US" w:bidi="ar-SA"/>
      </w:rPr>
    </w:lvl>
    <w:lvl w:ilvl="4" w:tplc="DA34B4F6">
      <w:numFmt w:val="bullet"/>
      <w:lvlText w:val="•"/>
      <w:lvlJc w:val="left"/>
      <w:pPr>
        <w:ind w:left="4176" w:hanging="480"/>
      </w:pPr>
      <w:rPr>
        <w:rFonts w:hint="default"/>
        <w:lang w:val="en-US" w:eastAsia="en-US" w:bidi="ar-SA"/>
      </w:rPr>
    </w:lvl>
    <w:lvl w:ilvl="5" w:tplc="F61ACE6A">
      <w:numFmt w:val="bullet"/>
      <w:lvlText w:val="•"/>
      <w:lvlJc w:val="left"/>
      <w:pPr>
        <w:ind w:left="5100" w:hanging="480"/>
      </w:pPr>
      <w:rPr>
        <w:rFonts w:hint="default"/>
        <w:lang w:val="en-US" w:eastAsia="en-US" w:bidi="ar-SA"/>
      </w:rPr>
    </w:lvl>
    <w:lvl w:ilvl="6" w:tplc="652EF89C">
      <w:numFmt w:val="bullet"/>
      <w:lvlText w:val="•"/>
      <w:lvlJc w:val="left"/>
      <w:pPr>
        <w:ind w:left="6024" w:hanging="480"/>
      </w:pPr>
      <w:rPr>
        <w:rFonts w:hint="default"/>
        <w:lang w:val="en-US" w:eastAsia="en-US" w:bidi="ar-SA"/>
      </w:rPr>
    </w:lvl>
    <w:lvl w:ilvl="7" w:tplc="08DAE47A">
      <w:numFmt w:val="bullet"/>
      <w:lvlText w:val="•"/>
      <w:lvlJc w:val="left"/>
      <w:pPr>
        <w:ind w:left="6948" w:hanging="480"/>
      </w:pPr>
      <w:rPr>
        <w:rFonts w:hint="default"/>
        <w:lang w:val="en-US" w:eastAsia="en-US" w:bidi="ar-SA"/>
      </w:rPr>
    </w:lvl>
    <w:lvl w:ilvl="8" w:tplc="A11A0082">
      <w:numFmt w:val="bullet"/>
      <w:lvlText w:val="•"/>
      <w:lvlJc w:val="left"/>
      <w:pPr>
        <w:ind w:left="7872" w:hanging="480"/>
      </w:pPr>
      <w:rPr>
        <w:rFonts w:hint="default"/>
        <w:lang w:val="en-US" w:eastAsia="en-US" w:bidi="ar-SA"/>
      </w:rPr>
    </w:lvl>
  </w:abstractNum>
  <w:abstractNum w:abstractNumId="6" w15:restartNumberingAfterBreak="0">
    <w:nsid w:val="12700DDD"/>
    <w:multiLevelType w:val="hybridMultilevel"/>
    <w:tmpl w:val="5FA00DA8"/>
    <w:lvl w:ilvl="0" w:tplc="D7C07C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C811DF"/>
    <w:multiLevelType w:val="hybridMultilevel"/>
    <w:tmpl w:val="A59E1A1A"/>
    <w:lvl w:ilvl="0" w:tplc="DD685A40">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5578E"/>
    <w:multiLevelType w:val="hybridMultilevel"/>
    <w:tmpl w:val="6B7AA5D4"/>
    <w:lvl w:ilvl="0" w:tplc="338CCCE0">
      <w:start w:val="2"/>
      <w:numFmt w:val="decimal"/>
      <w:lvlText w:val="(%1)"/>
      <w:lvlJc w:val="left"/>
      <w:pPr>
        <w:ind w:left="1320" w:hanging="480"/>
      </w:pPr>
      <w:rPr>
        <w:rFonts w:ascii="Times New Roman" w:eastAsia="Times New Roman" w:hAnsi="Times New Roman" w:cs="Times New Roman"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CB5889"/>
    <w:multiLevelType w:val="hybridMultilevel"/>
    <w:tmpl w:val="9154D792"/>
    <w:lvl w:ilvl="0" w:tplc="72D4B894">
      <w:start w:val="1"/>
      <w:numFmt w:val="decimal"/>
      <w:lvlText w:val="[%1]"/>
      <w:lvlJc w:val="left"/>
      <w:pPr>
        <w:ind w:left="19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7E8AE7FC">
      <w:numFmt w:val="bullet"/>
      <w:lvlText w:val="•"/>
      <w:lvlJc w:val="left"/>
      <w:pPr>
        <w:ind w:left="2700" w:hanging="480"/>
      </w:pPr>
      <w:rPr>
        <w:lang w:val="en-US" w:eastAsia="en-US" w:bidi="ar-SA"/>
      </w:rPr>
    </w:lvl>
    <w:lvl w:ilvl="2" w:tplc="676C0282">
      <w:numFmt w:val="bullet"/>
      <w:lvlText w:val="•"/>
      <w:lvlJc w:val="left"/>
      <w:pPr>
        <w:ind w:left="3480" w:hanging="480"/>
      </w:pPr>
      <w:rPr>
        <w:lang w:val="en-US" w:eastAsia="en-US" w:bidi="ar-SA"/>
      </w:rPr>
    </w:lvl>
    <w:lvl w:ilvl="3" w:tplc="B22CF8C0">
      <w:numFmt w:val="bullet"/>
      <w:lvlText w:val="•"/>
      <w:lvlJc w:val="left"/>
      <w:pPr>
        <w:ind w:left="4260" w:hanging="480"/>
      </w:pPr>
      <w:rPr>
        <w:lang w:val="en-US" w:eastAsia="en-US" w:bidi="ar-SA"/>
      </w:rPr>
    </w:lvl>
    <w:lvl w:ilvl="4" w:tplc="61F0C8F6">
      <w:numFmt w:val="bullet"/>
      <w:lvlText w:val="•"/>
      <w:lvlJc w:val="left"/>
      <w:pPr>
        <w:ind w:left="5040" w:hanging="480"/>
      </w:pPr>
      <w:rPr>
        <w:lang w:val="en-US" w:eastAsia="en-US" w:bidi="ar-SA"/>
      </w:rPr>
    </w:lvl>
    <w:lvl w:ilvl="5" w:tplc="27A8A684">
      <w:numFmt w:val="bullet"/>
      <w:lvlText w:val="•"/>
      <w:lvlJc w:val="left"/>
      <w:pPr>
        <w:ind w:left="5820" w:hanging="480"/>
      </w:pPr>
      <w:rPr>
        <w:lang w:val="en-US" w:eastAsia="en-US" w:bidi="ar-SA"/>
      </w:rPr>
    </w:lvl>
    <w:lvl w:ilvl="6" w:tplc="8DBCD912">
      <w:numFmt w:val="bullet"/>
      <w:lvlText w:val="•"/>
      <w:lvlJc w:val="left"/>
      <w:pPr>
        <w:ind w:left="6600" w:hanging="480"/>
      </w:pPr>
      <w:rPr>
        <w:lang w:val="en-US" w:eastAsia="en-US" w:bidi="ar-SA"/>
      </w:rPr>
    </w:lvl>
    <w:lvl w:ilvl="7" w:tplc="034A7A28">
      <w:numFmt w:val="bullet"/>
      <w:lvlText w:val="•"/>
      <w:lvlJc w:val="left"/>
      <w:pPr>
        <w:ind w:left="7380" w:hanging="480"/>
      </w:pPr>
      <w:rPr>
        <w:lang w:val="en-US" w:eastAsia="en-US" w:bidi="ar-SA"/>
      </w:rPr>
    </w:lvl>
    <w:lvl w:ilvl="8" w:tplc="BF769198">
      <w:numFmt w:val="bullet"/>
      <w:lvlText w:val="•"/>
      <w:lvlJc w:val="left"/>
      <w:pPr>
        <w:ind w:left="8160" w:hanging="480"/>
      </w:pPr>
      <w:rPr>
        <w:lang w:val="en-US" w:eastAsia="en-US" w:bidi="ar-SA"/>
      </w:rPr>
    </w:lvl>
  </w:abstractNum>
  <w:abstractNum w:abstractNumId="10" w15:restartNumberingAfterBreak="0">
    <w:nsid w:val="15DE1BEB"/>
    <w:multiLevelType w:val="hybridMultilevel"/>
    <w:tmpl w:val="EADA7152"/>
    <w:lvl w:ilvl="0" w:tplc="CBE0C5F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3E66B4"/>
    <w:multiLevelType w:val="hybridMultilevel"/>
    <w:tmpl w:val="5D503280"/>
    <w:lvl w:ilvl="0" w:tplc="E4F2A42A">
      <w:start w:val="1"/>
      <w:numFmt w:val="upp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51356"/>
    <w:multiLevelType w:val="hybridMultilevel"/>
    <w:tmpl w:val="C5D62B4E"/>
    <w:lvl w:ilvl="0" w:tplc="CA026674">
      <w:start w:val="3"/>
      <w:numFmt w:val="upperLetter"/>
      <w:lvlText w:val="%1."/>
      <w:lvlJc w:val="left"/>
      <w:pPr>
        <w:ind w:left="840" w:hanging="480"/>
      </w:pPr>
      <w:rPr>
        <w:rFonts w:ascii="Times New Roman" w:eastAsia="Times New Roman" w:hAnsi="Times New Roman" w:cs="Times New Roman"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E2779"/>
    <w:multiLevelType w:val="hybridMultilevel"/>
    <w:tmpl w:val="278E00A4"/>
    <w:lvl w:ilvl="0" w:tplc="D1C645FA">
      <w:start w:val="4"/>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AA1DE4"/>
    <w:multiLevelType w:val="hybridMultilevel"/>
    <w:tmpl w:val="49A83CEC"/>
    <w:lvl w:ilvl="0" w:tplc="7C76571E">
      <w:start w:val="4"/>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51354"/>
    <w:multiLevelType w:val="hybridMultilevel"/>
    <w:tmpl w:val="D476362C"/>
    <w:lvl w:ilvl="0" w:tplc="B2A888FE">
      <w:start w:val="1"/>
      <w:numFmt w:val="lowerLetter"/>
      <w:lvlText w:val="(%1)"/>
      <w:lvlJc w:val="left"/>
      <w:pPr>
        <w:ind w:left="3600" w:hanging="360"/>
      </w:pPr>
      <w:rPr>
        <w:rFonts w:hint="default"/>
        <w:strike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6" w15:restartNumberingAfterBreak="0">
    <w:nsid w:val="33EC1CDD"/>
    <w:multiLevelType w:val="hybridMultilevel"/>
    <w:tmpl w:val="BCC2FDE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3456F5"/>
    <w:multiLevelType w:val="hybridMultilevel"/>
    <w:tmpl w:val="611864A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754918"/>
    <w:multiLevelType w:val="multilevel"/>
    <w:tmpl w:val="558C3F30"/>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D106C2"/>
    <w:multiLevelType w:val="hybridMultilevel"/>
    <w:tmpl w:val="C352B3F6"/>
    <w:lvl w:ilvl="0" w:tplc="5DACF138">
      <w:start w:val="4"/>
      <w:numFmt w:val="upperLetter"/>
      <w:lvlText w:val="%1."/>
      <w:lvlJc w:val="left"/>
      <w:pPr>
        <w:ind w:left="720" w:hanging="360"/>
      </w:pPr>
      <w:rPr>
        <w:rFonts w:hint="default"/>
        <w:b w:val="0"/>
        <w:bCs/>
      </w:rPr>
    </w:lvl>
    <w:lvl w:ilvl="1" w:tplc="B5D4F8E4">
      <w:start w:val="1"/>
      <w:numFmt w:val="decimal"/>
      <w:lvlText w:val="(%2)"/>
      <w:lvlJc w:val="left"/>
      <w:pPr>
        <w:ind w:left="1440" w:hanging="360"/>
      </w:pPr>
      <w:rPr>
        <w:rFonts w:ascii="Times New Roman" w:eastAsiaTheme="minorHAnsi" w:hAnsi="Times New Roman" w:cs="Times New Roman"/>
        <w:strike w:val="0"/>
      </w:rPr>
    </w:lvl>
    <w:lvl w:ilvl="2" w:tplc="40FC4DD2">
      <w:start w:val="1"/>
      <w:numFmt w:val="lowerRoman"/>
      <w:lvlText w:val="%3."/>
      <w:lvlJc w:val="right"/>
      <w:pPr>
        <w:ind w:left="1350" w:hanging="180"/>
      </w:pPr>
      <w:rPr>
        <w:strike w:val="0"/>
      </w:rPr>
    </w:lvl>
    <w:lvl w:ilvl="3" w:tplc="445C0D30">
      <w:start w:val="1"/>
      <w:numFmt w:val="decimal"/>
      <w:lvlText w:val="(%4)"/>
      <w:lvlJc w:val="left"/>
      <w:pPr>
        <w:ind w:left="2880" w:hanging="360"/>
      </w:pPr>
      <w:rPr>
        <w:rFonts w:hint="default"/>
      </w:rPr>
    </w:lvl>
    <w:lvl w:ilvl="4" w:tplc="F27AE62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CD22C5"/>
    <w:multiLevelType w:val="hybridMultilevel"/>
    <w:tmpl w:val="31B2E5E4"/>
    <w:lvl w:ilvl="0" w:tplc="53D6C368">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474E63"/>
    <w:multiLevelType w:val="hybridMultilevel"/>
    <w:tmpl w:val="712E8410"/>
    <w:lvl w:ilvl="0" w:tplc="04090015">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D47019"/>
    <w:multiLevelType w:val="hybridMultilevel"/>
    <w:tmpl w:val="7CE24920"/>
    <w:lvl w:ilvl="0" w:tplc="AE325A62">
      <w:start w:val="1"/>
      <w:numFmt w:val="upperLetter"/>
      <w:lvlText w:val="%1."/>
      <w:lvlJc w:val="left"/>
      <w:pPr>
        <w:ind w:left="8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BD168BFC">
      <w:start w:val="1"/>
      <w:numFmt w:val="decimal"/>
      <w:lvlText w:val="(%2)"/>
      <w:lvlJc w:val="left"/>
      <w:pPr>
        <w:ind w:left="13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E5A0CA20">
      <w:numFmt w:val="bullet"/>
      <w:lvlText w:val="•"/>
      <w:lvlJc w:val="left"/>
      <w:pPr>
        <w:ind w:left="2293" w:hanging="480"/>
      </w:pPr>
      <w:rPr>
        <w:rFonts w:hint="default"/>
        <w:lang w:val="en-US" w:eastAsia="en-US" w:bidi="ar-SA"/>
      </w:rPr>
    </w:lvl>
    <w:lvl w:ilvl="3" w:tplc="AE183E70">
      <w:numFmt w:val="bullet"/>
      <w:lvlText w:val="•"/>
      <w:lvlJc w:val="left"/>
      <w:pPr>
        <w:ind w:left="3266" w:hanging="480"/>
      </w:pPr>
      <w:rPr>
        <w:rFonts w:hint="default"/>
        <w:lang w:val="en-US" w:eastAsia="en-US" w:bidi="ar-SA"/>
      </w:rPr>
    </w:lvl>
    <w:lvl w:ilvl="4" w:tplc="C37CE446">
      <w:numFmt w:val="bullet"/>
      <w:lvlText w:val="•"/>
      <w:lvlJc w:val="left"/>
      <w:pPr>
        <w:ind w:left="4240" w:hanging="480"/>
      </w:pPr>
      <w:rPr>
        <w:rFonts w:hint="default"/>
        <w:lang w:val="en-US" w:eastAsia="en-US" w:bidi="ar-SA"/>
      </w:rPr>
    </w:lvl>
    <w:lvl w:ilvl="5" w:tplc="D53AC7F2">
      <w:numFmt w:val="bullet"/>
      <w:lvlText w:val="•"/>
      <w:lvlJc w:val="left"/>
      <w:pPr>
        <w:ind w:left="5213" w:hanging="480"/>
      </w:pPr>
      <w:rPr>
        <w:rFonts w:hint="default"/>
        <w:lang w:val="en-US" w:eastAsia="en-US" w:bidi="ar-SA"/>
      </w:rPr>
    </w:lvl>
    <w:lvl w:ilvl="6" w:tplc="356E2746">
      <w:numFmt w:val="bullet"/>
      <w:lvlText w:val="•"/>
      <w:lvlJc w:val="left"/>
      <w:pPr>
        <w:ind w:left="6186" w:hanging="480"/>
      </w:pPr>
      <w:rPr>
        <w:rFonts w:hint="default"/>
        <w:lang w:val="en-US" w:eastAsia="en-US" w:bidi="ar-SA"/>
      </w:rPr>
    </w:lvl>
    <w:lvl w:ilvl="7" w:tplc="28B073CC">
      <w:numFmt w:val="bullet"/>
      <w:lvlText w:val="•"/>
      <w:lvlJc w:val="left"/>
      <w:pPr>
        <w:ind w:left="7160" w:hanging="480"/>
      </w:pPr>
      <w:rPr>
        <w:rFonts w:hint="default"/>
        <w:lang w:val="en-US" w:eastAsia="en-US" w:bidi="ar-SA"/>
      </w:rPr>
    </w:lvl>
    <w:lvl w:ilvl="8" w:tplc="E8489D4C">
      <w:numFmt w:val="bullet"/>
      <w:lvlText w:val="•"/>
      <w:lvlJc w:val="left"/>
      <w:pPr>
        <w:ind w:left="8133" w:hanging="480"/>
      </w:pPr>
      <w:rPr>
        <w:rFonts w:hint="default"/>
        <w:lang w:val="en-US" w:eastAsia="en-US" w:bidi="ar-SA"/>
      </w:rPr>
    </w:lvl>
  </w:abstractNum>
  <w:abstractNum w:abstractNumId="23" w15:restartNumberingAfterBreak="0">
    <w:nsid w:val="61A96CBF"/>
    <w:multiLevelType w:val="hybridMultilevel"/>
    <w:tmpl w:val="196EFDF4"/>
    <w:lvl w:ilvl="0" w:tplc="53D6C368">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A66DF9"/>
    <w:multiLevelType w:val="hybridMultilevel"/>
    <w:tmpl w:val="12826160"/>
    <w:lvl w:ilvl="0" w:tplc="620E3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B52D3C"/>
    <w:multiLevelType w:val="hybridMultilevel"/>
    <w:tmpl w:val="95543980"/>
    <w:lvl w:ilvl="0" w:tplc="63FC280A">
      <w:start w:val="1"/>
      <w:numFmt w:val="decimal"/>
      <w:lvlText w:val="(%1)"/>
      <w:lvlJc w:val="left"/>
      <w:pPr>
        <w:ind w:left="1440" w:hanging="360"/>
      </w:pPr>
      <w:rPr>
        <w:rFonts w:ascii="Times New Roman" w:eastAsiaTheme="minorHAnsi"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3B3B7A"/>
    <w:multiLevelType w:val="hybridMultilevel"/>
    <w:tmpl w:val="B0C03172"/>
    <w:lvl w:ilvl="0" w:tplc="53D6C368">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D73C9E"/>
    <w:multiLevelType w:val="hybridMultilevel"/>
    <w:tmpl w:val="DF2C277C"/>
    <w:lvl w:ilvl="0" w:tplc="53D6C368">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686B5D"/>
    <w:multiLevelType w:val="hybridMultilevel"/>
    <w:tmpl w:val="51A6CC78"/>
    <w:lvl w:ilvl="0" w:tplc="D766E766">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BF0E2824">
      <w:start w:val="1"/>
      <w:numFmt w:val="decimal"/>
      <w:lvlText w:val="(%2)"/>
      <w:lvlJc w:val="left"/>
      <w:pPr>
        <w:ind w:left="9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61FA2CE2">
      <w:start w:val="1"/>
      <w:numFmt w:val="lowerLetter"/>
      <w:lvlText w:val="(%3)"/>
      <w:lvlJc w:val="left"/>
      <w:pPr>
        <w:ind w:left="14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3" w:tplc="57A264AC">
      <w:numFmt w:val="bullet"/>
      <w:lvlText w:val="•"/>
      <w:lvlJc w:val="left"/>
      <w:pPr>
        <w:ind w:left="2475" w:hanging="480"/>
      </w:pPr>
      <w:rPr>
        <w:lang w:val="en-US" w:eastAsia="en-US" w:bidi="ar-SA"/>
      </w:rPr>
    </w:lvl>
    <w:lvl w:ilvl="4" w:tplc="AF76E78C">
      <w:numFmt w:val="bullet"/>
      <w:lvlText w:val="•"/>
      <w:lvlJc w:val="left"/>
      <w:pPr>
        <w:ind w:left="3510" w:hanging="480"/>
      </w:pPr>
      <w:rPr>
        <w:lang w:val="en-US" w:eastAsia="en-US" w:bidi="ar-SA"/>
      </w:rPr>
    </w:lvl>
    <w:lvl w:ilvl="5" w:tplc="8E5032AC">
      <w:numFmt w:val="bullet"/>
      <w:lvlText w:val="•"/>
      <w:lvlJc w:val="left"/>
      <w:pPr>
        <w:ind w:left="4545" w:hanging="480"/>
      </w:pPr>
      <w:rPr>
        <w:lang w:val="en-US" w:eastAsia="en-US" w:bidi="ar-SA"/>
      </w:rPr>
    </w:lvl>
    <w:lvl w:ilvl="6" w:tplc="4AC262C2">
      <w:numFmt w:val="bullet"/>
      <w:lvlText w:val="•"/>
      <w:lvlJc w:val="left"/>
      <w:pPr>
        <w:ind w:left="5580" w:hanging="480"/>
      </w:pPr>
      <w:rPr>
        <w:lang w:val="en-US" w:eastAsia="en-US" w:bidi="ar-SA"/>
      </w:rPr>
    </w:lvl>
    <w:lvl w:ilvl="7" w:tplc="382C3D7C">
      <w:numFmt w:val="bullet"/>
      <w:lvlText w:val="•"/>
      <w:lvlJc w:val="left"/>
      <w:pPr>
        <w:ind w:left="6615" w:hanging="480"/>
      </w:pPr>
      <w:rPr>
        <w:lang w:val="en-US" w:eastAsia="en-US" w:bidi="ar-SA"/>
      </w:rPr>
    </w:lvl>
    <w:lvl w:ilvl="8" w:tplc="3D8C886C">
      <w:numFmt w:val="bullet"/>
      <w:lvlText w:val="•"/>
      <w:lvlJc w:val="left"/>
      <w:pPr>
        <w:ind w:left="7650" w:hanging="480"/>
      </w:pPr>
      <w:rPr>
        <w:lang w:val="en-US" w:eastAsia="en-US" w:bidi="ar-SA"/>
      </w:rPr>
    </w:lvl>
  </w:abstractNum>
  <w:abstractNum w:abstractNumId="29" w15:restartNumberingAfterBreak="0">
    <w:nsid w:val="71E95202"/>
    <w:multiLevelType w:val="hybridMultilevel"/>
    <w:tmpl w:val="0B2C17BA"/>
    <w:lvl w:ilvl="0" w:tplc="A45020AE">
      <w:start w:val="1"/>
      <w:numFmt w:val="upperLetter"/>
      <w:lvlText w:val="%1."/>
      <w:lvlJc w:val="left"/>
      <w:pPr>
        <w:ind w:left="480" w:hanging="480"/>
      </w:pPr>
      <w:rPr>
        <w:rFonts w:ascii="Times New Roman" w:eastAsia="Times New Roman" w:hAnsi="Times New Roman" w:cs="Times New Roman" w:hint="default"/>
        <w:b w:val="0"/>
        <w:bCs w:val="0"/>
        <w:i w:val="0"/>
        <w:iCs w:val="0"/>
        <w:strike/>
        <w:spacing w:val="0"/>
        <w:w w:val="100"/>
        <w:sz w:val="24"/>
        <w:szCs w:val="24"/>
        <w:lang w:val="en-US" w:eastAsia="en-US" w:bidi="ar-SA"/>
      </w:rPr>
    </w:lvl>
    <w:lvl w:ilvl="1" w:tplc="2B5A5F18">
      <w:numFmt w:val="bullet"/>
      <w:lvlText w:val="•"/>
      <w:lvlJc w:val="left"/>
      <w:pPr>
        <w:ind w:left="1404" w:hanging="480"/>
      </w:pPr>
      <w:rPr>
        <w:rFonts w:hint="default"/>
        <w:lang w:val="en-US" w:eastAsia="en-US" w:bidi="ar-SA"/>
      </w:rPr>
    </w:lvl>
    <w:lvl w:ilvl="2" w:tplc="90A4876C">
      <w:numFmt w:val="bullet"/>
      <w:lvlText w:val="•"/>
      <w:lvlJc w:val="left"/>
      <w:pPr>
        <w:ind w:left="2328" w:hanging="480"/>
      </w:pPr>
      <w:rPr>
        <w:rFonts w:hint="default"/>
        <w:lang w:val="en-US" w:eastAsia="en-US" w:bidi="ar-SA"/>
      </w:rPr>
    </w:lvl>
    <w:lvl w:ilvl="3" w:tplc="DCF09EA8">
      <w:numFmt w:val="bullet"/>
      <w:lvlText w:val="•"/>
      <w:lvlJc w:val="left"/>
      <w:pPr>
        <w:ind w:left="3252" w:hanging="480"/>
      </w:pPr>
      <w:rPr>
        <w:rFonts w:hint="default"/>
        <w:lang w:val="en-US" w:eastAsia="en-US" w:bidi="ar-SA"/>
      </w:rPr>
    </w:lvl>
    <w:lvl w:ilvl="4" w:tplc="2D00A436">
      <w:numFmt w:val="bullet"/>
      <w:lvlText w:val="•"/>
      <w:lvlJc w:val="left"/>
      <w:pPr>
        <w:ind w:left="4176" w:hanging="480"/>
      </w:pPr>
      <w:rPr>
        <w:rFonts w:hint="default"/>
        <w:lang w:val="en-US" w:eastAsia="en-US" w:bidi="ar-SA"/>
      </w:rPr>
    </w:lvl>
    <w:lvl w:ilvl="5" w:tplc="40D484AE">
      <w:numFmt w:val="bullet"/>
      <w:lvlText w:val="•"/>
      <w:lvlJc w:val="left"/>
      <w:pPr>
        <w:ind w:left="5100" w:hanging="480"/>
      </w:pPr>
      <w:rPr>
        <w:rFonts w:hint="default"/>
        <w:lang w:val="en-US" w:eastAsia="en-US" w:bidi="ar-SA"/>
      </w:rPr>
    </w:lvl>
    <w:lvl w:ilvl="6" w:tplc="8580FA06">
      <w:numFmt w:val="bullet"/>
      <w:lvlText w:val="•"/>
      <w:lvlJc w:val="left"/>
      <w:pPr>
        <w:ind w:left="6024" w:hanging="480"/>
      </w:pPr>
      <w:rPr>
        <w:rFonts w:hint="default"/>
        <w:lang w:val="en-US" w:eastAsia="en-US" w:bidi="ar-SA"/>
      </w:rPr>
    </w:lvl>
    <w:lvl w:ilvl="7" w:tplc="7E4464F2">
      <w:numFmt w:val="bullet"/>
      <w:lvlText w:val="•"/>
      <w:lvlJc w:val="left"/>
      <w:pPr>
        <w:ind w:left="6948" w:hanging="480"/>
      </w:pPr>
      <w:rPr>
        <w:rFonts w:hint="default"/>
        <w:lang w:val="en-US" w:eastAsia="en-US" w:bidi="ar-SA"/>
      </w:rPr>
    </w:lvl>
    <w:lvl w:ilvl="8" w:tplc="1B3C0C5E">
      <w:numFmt w:val="bullet"/>
      <w:lvlText w:val="•"/>
      <w:lvlJc w:val="left"/>
      <w:pPr>
        <w:ind w:left="7872" w:hanging="480"/>
      </w:pPr>
      <w:rPr>
        <w:rFonts w:hint="default"/>
        <w:lang w:val="en-US" w:eastAsia="en-US" w:bidi="ar-SA"/>
      </w:rPr>
    </w:lvl>
  </w:abstractNum>
  <w:abstractNum w:abstractNumId="30" w15:restartNumberingAfterBreak="0">
    <w:nsid w:val="7C4238FC"/>
    <w:multiLevelType w:val="hybridMultilevel"/>
    <w:tmpl w:val="8638B578"/>
    <w:lvl w:ilvl="0" w:tplc="40EC30EC">
      <w:start w:val="5"/>
      <w:numFmt w:val="upperLetter"/>
      <w:lvlText w:val="%1."/>
      <w:lvlJc w:val="left"/>
      <w:pPr>
        <w:ind w:left="840" w:hanging="480"/>
      </w:pPr>
      <w:rPr>
        <w:rFonts w:ascii="Times New Roman" w:eastAsia="Times New Roman" w:hAnsi="Times New Roman" w:cs="Times New Roman"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629491">
    <w:abstractNumId w:val="29"/>
  </w:num>
  <w:num w:numId="2" w16cid:durableId="1667585172">
    <w:abstractNumId w:val="18"/>
  </w:num>
  <w:num w:numId="3" w16cid:durableId="183638546">
    <w:abstractNumId w:val="10"/>
  </w:num>
  <w:num w:numId="4" w16cid:durableId="2051688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3371272">
    <w:abstractNumId w:val="24"/>
  </w:num>
  <w:num w:numId="6" w16cid:durableId="961032421">
    <w:abstractNumId w:val="6"/>
  </w:num>
  <w:num w:numId="7" w16cid:durableId="187721980">
    <w:abstractNumId w:val="1"/>
  </w:num>
  <w:num w:numId="8" w16cid:durableId="354305276">
    <w:abstractNumId w:val="3"/>
  </w:num>
  <w:num w:numId="9" w16cid:durableId="605504308">
    <w:abstractNumId w:val="7"/>
  </w:num>
  <w:num w:numId="10" w16cid:durableId="1026828107">
    <w:abstractNumId w:val="2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1" w16cid:durableId="5208538">
    <w:abstractNumId w:val="9"/>
    <w:lvlOverride w:ilvl="0">
      <w:startOverride w:val="1"/>
    </w:lvlOverride>
    <w:lvlOverride w:ilvl="1"/>
    <w:lvlOverride w:ilvl="2"/>
    <w:lvlOverride w:ilvl="3"/>
    <w:lvlOverride w:ilvl="4"/>
    <w:lvlOverride w:ilvl="5"/>
    <w:lvlOverride w:ilvl="6"/>
    <w:lvlOverride w:ilvl="7"/>
    <w:lvlOverride w:ilvl="8"/>
  </w:num>
  <w:num w:numId="12" w16cid:durableId="2017221467">
    <w:abstractNumId w:val="16"/>
  </w:num>
  <w:num w:numId="13" w16cid:durableId="469591874">
    <w:abstractNumId w:val="2"/>
  </w:num>
  <w:num w:numId="14" w16cid:durableId="1461341212">
    <w:abstractNumId w:val="21"/>
  </w:num>
  <w:num w:numId="15" w16cid:durableId="1545285742">
    <w:abstractNumId w:val="22"/>
  </w:num>
  <w:num w:numId="16" w16cid:durableId="1340305818">
    <w:abstractNumId w:val="19"/>
  </w:num>
  <w:num w:numId="17" w16cid:durableId="110176833">
    <w:abstractNumId w:val="8"/>
  </w:num>
  <w:num w:numId="18" w16cid:durableId="100414107">
    <w:abstractNumId w:val="20"/>
  </w:num>
  <w:num w:numId="19" w16cid:durableId="1370841161">
    <w:abstractNumId w:val="26"/>
  </w:num>
  <w:num w:numId="20" w16cid:durableId="1444379747">
    <w:abstractNumId w:val="23"/>
  </w:num>
  <w:num w:numId="21" w16cid:durableId="1238784379">
    <w:abstractNumId w:val="27"/>
  </w:num>
  <w:num w:numId="22" w16cid:durableId="1598633787">
    <w:abstractNumId w:val="12"/>
  </w:num>
  <w:num w:numId="23" w16cid:durableId="980615825">
    <w:abstractNumId w:val="30"/>
  </w:num>
  <w:num w:numId="24" w16cid:durableId="1115907838">
    <w:abstractNumId w:val="25"/>
  </w:num>
  <w:num w:numId="25" w16cid:durableId="47842942">
    <w:abstractNumId w:val="15"/>
  </w:num>
  <w:num w:numId="26" w16cid:durableId="294068030">
    <w:abstractNumId w:val="13"/>
  </w:num>
  <w:num w:numId="27" w16cid:durableId="78062969">
    <w:abstractNumId w:val="14"/>
  </w:num>
  <w:num w:numId="28" w16cid:durableId="913271774">
    <w:abstractNumId w:val="11"/>
  </w:num>
  <w:num w:numId="29" w16cid:durableId="1934514617">
    <w:abstractNumId w:val="4"/>
  </w:num>
  <w:num w:numId="30" w16cid:durableId="1004749497">
    <w:abstractNumId w:val="5"/>
  </w:num>
  <w:num w:numId="31" w16cid:durableId="129147922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oNotTrackMoves/>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E46"/>
    <w:rsid w:val="0020493F"/>
    <w:rsid w:val="003158EC"/>
    <w:rsid w:val="003C670D"/>
    <w:rsid w:val="003C7F36"/>
    <w:rsid w:val="00404A82"/>
    <w:rsid w:val="004F5E8B"/>
    <w:rsid w:val="00731E46"/>
    <w:rsid w:val="007E36C0"/>
    <w:rsid w:val="008354E1"/>
    <w:rsid w:val="00A52AF8"/>
    <w:rsid w:val="00C8686C"/>
    <w:rsid w:val="00E15280"/>
    <w:rsid w:val="00F03BAE"/>
    <w:rsid w:val="00FD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DC8BE"/>
  <w15:chartTrackingRefBased/>
  <w15:docId w15:val="{084AC15C-062F-DE43-A7CF-0A43EC61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E46"/>
  </w:style>
  <w:style w:type="paragraph" w:styleId="Heading1">
    <w:name w:val="heading 1"/>
    <w:basedOn w:val="Normal"/>
    <w:next w:val="BodyText"/>
    <w:link w:val="Heading1Char"/>
    <w:uiPriority w:val="9"/>
    <w:qFormat/>
    <w:rsid w:val="00731E46"/>
    <w:pPr>
      <w:keepNext/>
      <w:widowControl w:val="0"/>
      <w:suppressAutoHyphens/>
      <w:spacing w:before="240" w:after="283" w:line="240" w:lineRule="auto"/>
      <w:outlineLvl w:val="0"/>
    </w:pPr>
    <w:rPr>
      <w:rFonts w:ascii="Liberation Sans Unicode MS" w:eastAsia="Tahoma" w:hAnsi="Liberation Sans Unicode MS" w:cs="DejaVu Sans"/>
      <w:b/>
      <w:bCs/>
      <w:color w:val="000000"/>
      <w:sz w:val="48"/>
      <w:szCs w:val="44"/>
      <w:lang w:eastAsia="zh-CN" w:bidi="hi-IN"/>
    </w:rPr>
  </w:style>
  <w:style w:type="paragraph" w:styleId="Heading2">
    <w:name w:val="heading 2"/>
    <w:next w:val="Normal"/>
    <w:link w:val="Heading2Char"/>
    <w:uiPriority w:val="9"/>
    <w:unhideWhenUsed/>
    <w:qFormat/>
    <w:rsid w:val="00731E46"/>
    <w:pPr>
      <w:keepNext/>
      <w:keepLines/>
      <w:spacing w:after="0"/>
      <w:ind w:left="1510" w:hanging="10"/>
      <w:jc w:val="right"/>
      <w:outlineLvl w:val="1"/>
    </w:pPr>
    <w:rPr>
      <w:rFonts w:ascii="Times New Roman" w:eastAsia="Times New Roman" w:hAnsi="Times New Roman" w:cs="Times New Roman"/>
      <w:b/>
      <w:color w:val="000000"/>
      <w:sz w:val="32"/>
    </w:rPr>
  </w:style>
  <w:style w:type="paragraph" w:styleId="Heading3">
    <w:name w:val="heading 3"/>
    <w:basedOn w:val="Normal"/>
    <w:next w:val="BodyText"/>
    <w:link w:val="Heading3Char"/>
    <w:uiPriority w:val="9"/>
    <w:unhideWhenUsed/>
    <w:qFormat/>
    <w:rsid w:val="00731E46"/>
    <w:pPr>
      <w:keepNext/>
      <w:widowControl w:val="0"/>
      <w:suppressAutoHyphens/>
      <w:spacing w:before="140" w:after="120" w:line="240" w:lineRule="auto"/>
      <w:outlineLvl w:val="2"/>
    </w:pPr>
    <w:rPr>
      <w:rFonts w:ascii="Liberation Serif" w:eastAsia="Tahoma" w:hAnsi="Liberation Serif" w:cs="DejaVu Sans"/>
      <w:b/>
      <w:bCs/>
      <w:color w:val="000000"/>
      <w:sz w:val="28"/>
      <w:szCs w:val="28"/>
      <w:lang w:eastAsia="zh-CN" w:bidi="hi-IN"/>
    </w:rPr>
  </w:style>
  <w:style w:type="paragraph" w:styleId="Heading4">
    <w:name w:val="heading 4"/>
    <w:basedOn w:val="Normal"/>
    <w:next w:val="BodyText"/>
    <w:link w:val="Heading4Char"/>
    <w:uiPriority w:val="9"/>
    <w:unhideWhenUsed/>
    <w:qFormat/>
    <w:rsid w:val="00731E46"/>
    <w:pPr>
      <w:keepNext/>
      <w:widowControl w:val="0"/>
      <w:suppressAutoHyphens/>
      <w:spacing w:before="120" w:after="120" w:line="240" w:lineRule="auto"/>
      <w:outlineLvl w:val="3"/>
    </w:pPr>
    <w:rPr>
      <w:rFonts w:ascii="Liberation Serif" w:eastAsia="Tahoma" w:hAnsi="Liberation Serif" w:cs="DejaVu Sans"/>
      <w:b/>
      <w:bCs/>
      <w:color w:val="000000"/>
      <w:sz w:val="24"/>
      <w:szCs w:val="24"/>
      <w:lang w:eastAsia="zh-CN" w:bidi="hi-IN"/>
    </w:rPr>
  </w:style>
  <w:style w:type="paragraph" w:styleId="Heading5">
    <w:name w:val="heading 5"/>
    <w:basedOn w:val="Normal"/>
    <w:next w:val="Normal"/>
    <w:link w:val="Heading5Char"/>
    <w:uiPriority w:val="9"/>
    <w:semiHidden/>
    <w:unhideWhenUsed/>
    <w:qFormat/>
    <w:rsid w:val="00731E46"/>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unhideWhenUsed/>
    <w:qFormat/>
    <w:rsid w:val="00731E4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31E4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31E4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31E4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E46"/>
    <w:rPr>
      <w:rFonts w:ascii="Liberation Sans Unicode MS" w:eastAsia="Tahoma" w:hAnsi="Liberation Sans Unicode MS" w:cs="DejaVu Sans"/>
      <w:b/>
      <w:bCs/>
      <w:color w:val="000000"/>
      <w:sz w:val="48"/>
      <w:szCs w:val="44"/>
      <w:lang w:eastAsia="zh-CN" w:bidi="hi-IN"/>
    </w:rPr>
  </w:style>
  <w:style w:type="character" w:customStyle="1" w:styleId="Heading2Char">
    <w:name w:val="Heading 2 Char"/>
    <w:basedOn w:val="DefaultParagraphFont"/>
    <w:link w:val="Heading2"/>
    <w:uiPriority w:val="9"/>
    <w:rsid w:val="00731E46"/>
    <w:rPr>
      <w:rFonts w:ascii="Times New Roman" w:eastAsia="Times New Roman" w:hAnsi="Times New Roman" w:cs="Times New Roman"/>
      <w:b/>
      <w:color w:val="000000"/>
      <w:sz w:val="32"/>
    </w:rPr>
  </w:style>
  <w:style w:type="character" w:customStyle="1" w:styleId="Heading3Char">
    <w:name w:val="Heading 3 Char"/>
    <w:basedOn w:val="DefaultParagraphFont"/>
    <w:link w:val="Heading3"/>
    <w:uiPriority w:val="9"/>
    <w:rsid w:val="00731E46"/>
    <w:rPr>
      <w:rFonts w:ascii="Liberation Serif" w:eastAsia="Tahoma" w:hAnsi="Liberation Serif" w:cs="DejaVu Sans"/>
      <w:b/>
      <w:bCs/>
      <w:color w:val="000000"/>
      <w:sz w:val="28"/>
      <w:szCs w:val="28"/>
      <w:lang w:eastAsia="zh-CN" w:bidi="hi-IN"/>
    </w:rPr>
  </w:style>
  <w:style w:type="character" w:customStyle="1" w:styleId="Heading4Char">
    <w:name w:val="Heading 4 Char"/>
    <w:basedOn w:val="DefaultParagraphFont"/>
    <w:link w:val="Heading4"/>
    <w:uiPriority w:val="9"/>
    <w:rsid w:val="00731E46"/>
    <w:rPr>
      <w:rFonts w:ascii="Liberation Serif" w:eastAsia="Tahoma" w:hAnsi="Liberation Serif" w:cs="DejaVu Sans"/>
      <w:b/>
      <w:bCs/>
      <w:color w:val="000000"/>
      <w:sz w:val="24"/>
      <w:szCs w:val="24"/>
      <w:lang w:eastAsia="zh-CN" w:bidi="hi-IN"/>
    </w:rPr>
  </w:style>
  <w:style w:type="character" w:customStyle="1" w:styleId="Heading5Char">
    <w:name w:val="Heading 5 Char"/>
    <w:basedOn w:val="DefaultParagraphFont"/>
    <w:link w:val="Heading5"/>
    <w:uiPriority w:val="9"/>
    <w:semiHidden/>
    <w:rsid w:val="00731E46"/>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rsid w:val="00731E4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31E46"/>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731E46"/>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731E46"/>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731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E46"/>
  </w:style>
  <w:style w:type="paragraph" w:styleId="Footer">
    <w:name w:val="footer"/>
    <w:basedOn w:val="Normal"/>
    <w:link w:val="FooterChar"/>
    <w:uiPriority w:val="99"/>
    <w:unhideWhenUsed/>
    <w:rsid w:val="00731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E46"/>
  </w:style>
  <w:style w:type="paragraph" w:styleId="BodyText">
    <w:name w:val="Body Text"/>
    <w:basedOn w:val="Normal"/>
    <w:link w:val="BodyTextChar"/>
    <w:uiPriority w:val="1"/>
    <w:qFormat/>
    <w:rsid w:val="00731E46"/>
    <w:pPr>
      <w:widowControl w:val="0"/>
      <w:suppressAutoHyphens/>
      <w:spacing w:after="283" w:line="240" w:lineRule="auto"/>
    </w:pPr>
    <w:rPr>
      <w:rFonts w:ascii="Liberation Serif" w:eastAsia="Tahoma" w:hAnsi="Liberation Serif" w:cs="DejaVu Sans"/>
      <w:color w:val="000000"/>
      <w:sz w:val="24"/>
      <w:szCs w:val="24"/>
      <w:lang w:eastAsia="zh-CN" w:bidi="hi-IN"/>
    </w:rPr>
  </w:style>
  <w:style w:type="character" w:customStyle="1" w:styleId="BodyTextChar">
    <w:name w:val="Body Text Char"/>
    <w:basedOn w:val="DefaultParagraphFont"/>
    <w:link w:val="BodyText"/>
    <w:uiPriority w:val="1"/>
    <w:rsid w:val="00731E46"/>
    <w:rPr>
      <w:rFonts w:ascii="Liberation Serif" w:eastAsia="Tahoma" w:hAnsi="Liberation Serif" w:cs="DejaVu Sans"/>
      <w:color w:val="000000"/>
      <w:sz w:val="24"/>
      <w:szCs w:val="24"/>
      <w:lang w:eastAsia="zh-CN" w:bidi="hi-IN"/>
    </w:rPr>
  </w:style>
  <w:style w:type="character" w:styleId="CommentReference">
    <w:name w:val="annotation reference"/>
    <w:basedOn w:val="DefaultParagraphFont"/>
    <w:uiPriority w:val="99"/>
    <w:semiHidden/>
    <w:unhideWhenUsed/>
    <w:rsid w:val="00731E46"/>
    <w:rPr>
      <w:sz w:val="16"/>
      <w:szCs w:val="16"/>
    </w:rPr>
  </w:style>
  <w:style w:type="paragraph" w:styleId="CommentText">
    <w:name w:val="annotation text"/>
    <w:basedOn w:val="Normal"/>
    <w:link w:val="CommentTextChar"/>
    <w:uiPriority w:val="99"/>
    <w:unhideWhenUsed/>
    <w:rsid w:val="00731E46"/>
    <w:pPr>
      <w:widowControl w:val="0"/>
      <w:suppressAutoHyphens/>
      <w:spacing w:after="0" w:line="240" w:lineRule="auto"/>
    </w:pPr>
    <w:rPr>
      <w:rFonts w:ascii="Liberation Serif" w:eastAsia="Tahoma" w:hAnsi="Liberation Serif" w:cs="Mangal"/>
      <w:color w:val="000000"/>
      <w:sz w:val="20"/>
      <w:szCs w:val="18"/>
      <w:lang w:eastAsia="zh-CN" w:bidi="hi-IN"/>
    </w:rPr>
  </w:style>
  <w:style w:type="character" w:customStyle="1" w:styleId="CommentTextChar">
    <w:name w:val="Comment Text Char"/>
    <w:basedOn w:val="DefaultParagraphFont"/>
    <w:link w:val="CommentText"/>
    <w:uiPriority w:val="99"/>
    <w:rsid w:val="00731E46"/>
    <w:rPr>
      <w:rFonts w:ascii="Liberation Serif" w:eastAsia="Tahoma" w:hAnsi="Liberation Serif" w:cs="Mangal"/>
      <w:color w:val="000000"/>
      <w:sz w:val="20"/>
      <w:szCs w:val="18"/>
      <w:lang w:eastAsia="zh-CN" w:bidi="hi-IN"/>
    </w:rPr>
  </w:style>
  <w:style w:type="paragraph" w:styleId="BalloonText">
    <w:name w:val="Balloon Text"/>
    <w:basedOn w:val="Normal"/>
    <w:link w:val="BalloonTextChar"/>
    <w:uiPriority w:val="99"/>
    <w:semiHidden/>
    <w:unhideWhenUsed/>
    <w:rsid w:val="00731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E46"/>
    <w:rPr>
      <w:rFonts w:ascii="Segoe UI" w:hAnsi="Segoe UI" w:cs="Segoe UI"/>
      <w:sz w:val="18"/>
      <w:szCs w:val="18"/>
    </w:rPr>
  </w:style>
  <w:style w:type="paragraph" w:styleId="ListParagraph">
    <w:name w:val="List Paragraph"/>
    <w:basedOn w:val="Normal"/>
    <w:uiPriority w:val="34"/>
    <w:qFormat/>
    <w:rsid w:val="00731E46"/>
    <w:pPr>
      <w:ind w:left="720"/>
      <w:contextualSpacing/>
    </w:pPr>
    <w:rPr>
      <w:rFonts w:ascii="Calibri" w:eastAsia="Calibri" w:hAnsi="Calibri" w:cs="Calibri"/>
      <w:color w:val="000000"/>
    </w:rPr>
  </w:style>
  <w:style w:type="paragraph" w:customStyle="1" w:styleId="TableParagraph">
    <w:name w:val="Table Paragraph"/>
    <w:basedOn w:val="Normal"/>
    <w:uiPriority w:val="1"/>
    <w:qFormat/>
    <w:rsid w:val="00731E46"/>
    <w:pPr>
      <w:widowControl w:val="0"/>
      <w:autoSpaceDE w:val="0"/>
      <w:autoSpaceDN w:val="0"/>
      <w:spacing w:before="51" w:after="0" w:line="240" w:lineRule="auto"/>
      <w:jc w:val="center"/>
    </w:pPr>
    <w:rPr>
      <w:rFonts w:ascii="Times New Roman" w:eastAsia="Times New Roman" w:hAnsi="Times New Roman" w:cs="Times New Roman"/>
    </w:rPr>
  </w:style>
  <w:style w:type="table" w:customStyle="1" w:styleId="TableGrid">
    <w:name w:val="TableGrid"/>
    <w:rsid w:val="00731E46"/>
    <w:pPr>
      <w:spacing w:after="0" w:line="240" w:lineRule="auto"/>
    </w:pPr>
    <w:rPr>
      <w:rFonts w:eastAsiaTheme="minorEastAsia"/>
    </w:rPr>
    <w:tblPr>
      <w:tblCellMar>
        <w:top w:w="0" w:type="dxa"/>
        <w:left w:w="0" w:type="dxa"/>
        <w:bottom w:w="0" w:type="dxa"/>
        <w:right w:w="0" w:type="dxa"/>
      </w:tblCellMar>
    </w:tblPr>
  </w:style>
  <w:style w:type="paragraph" w:styleId="Title">
    <w:name w:val="Title"/>
    <w:basedOn w:val="Normal"/>
    <w:link w:val="TitleChar"/>
    <w:uiPriority w:val="10"/>
    <w:qFormat/>
    <w:rsid w:val="00731E46"/>
    <w:pPr>
      <w:spacing w:after="0" w:line="240" w:lineRule="auto"/>
      <w:jc w:val="center"/>
    </w:pPr>
    <w:rPr>
      <w:rFonts w:ascii="Times New Roman" w:eastAsia="Times New Roman" w:hAnsi="Times New Roman" w:cs="Times New Roman"/>
      <w:b/>
      <w:spacing w:val="-3"/>
      <w:sz w:val="40"/>
      <w:szCs w:val="40"/>
    </w:rPr>
  </w:style>
  <w:style w:type="character" w:customStyle="1" w:styleId="TitleChar">
    <w:name w:val="Title Char"/>
    <w:basedOn w:val="DefaultParagraphFont"/>
    <w:link w:val="Title"/>
    <w:uiPriority w:val="10"/>
    <w:rsid w:val="00731E46"/>
    <w:rPr>
      <w:rFonts w:ascii="Times New Roman" w:eastAsia="Times New Roman" w:hAnsi="Times New Roman" w:cs="Times New Roman"/>
      <w:b/>
      <w:spacing w:val="-3"/>
      <w:sz w:val="40"/>
      <w:szCs w:val="40"/>
    </w:rPr>
  </w:style>
  <w:style w:type="paragraph" w:customStyle="1" w:styleId="BodyText1">
    <w:name w:val="Body Text1"/>
    <w:rsid w:val="00731E46"/>
    <w:pPr>
      <w:tabs>
        <w:tab w:val="left" w:pos="360"/>
      </w:tabs>
      <w:spacing w:after="0" w:line="240" w:lineRule="auto"/>
      <w:jc w:val="both"/>
    </w:pPr>
    <w:rPr>
      <w:rFonts w:ascii="Helvetica" w:eastAsia="Times New Roman" w:hAnsi="Helvetica" w:cs="Times New Roman"/>
      <w:snapToGrid w:val="0"/>
      <w:color w:val="000000"/>
      <w:sz w:val="20"/>
      <w:szCs w:val="20"/>
    </w:rPr>
  </w:style>
  <w:style w:type="paragraph" w:customStyle="1" w:styleId="BodyText2">
    <w:name w:val="Body Text2"/>
    <w:rsid w:val="00731E46"/>
    <w:pPr>
      <w:tabs>
        <w:tab w:val="left" w:pos="360"/>
      </w:tabs>
      <w:spacing w:after="0" w:line="240" w:lineRule="auto"/>
      <w:jc w:val="both"/>
    </w:pPr>
    <w:rPr>
      <w:rFonts w:ascii="Helvetica" w:eastAsia="Times New Roman" w:hAnsi="Helvetica" w:cs="Times New Roman"/>
      <w:snapToGrid w:val="0"/>
      <w:color w:val="000000"/>
      <w:sz w:val="20"/>
      <w:szCs w:val="20"/>
    </w:rPr>
  </w:style>
  <w:style w:type="paragraph" w:styleId="IntenseQuote">
    <w:name w:val="Intense Quote"/>
    <w:basedOn w:val="Normal"/>
    <w:next w:val="Normal"/>
    <w:link w:val="IntenseQuoteChar"/>
    <w:uiPriority w:val="30"/>
    <w:qFormat/>
    <w:rsid w:val="00731E46"/>
    <w:pPr>
      <w:widowControl w:val="0"/>
      <w:pBdr>
        <w:top w:val="single" w:sz="4" w:space="10" w:color="5B9BD5"/>
        <w:bottom w:val="single" w:sz="4" w:space="10" w:color="5B9BD5"/>
      </w:pBdr>
      <w:suppressAutoHyphens/>
      <w:spacing w:before="360" w:after="360" w:line="240" w:lineRule="auto"/>
      <w:ind w:left="864" w:right="864"/>
      <w:jc w:val="center"/>
    </w:pPr>
    <w:rPr>
      <w:rFonts w:ascii="Liberation Serif" w:eastAsia="DejaVu Sans" w:hAnsi="Liberation Serif" w:cs="Mangal"/>
      <w:i/>
      <w:iCs/>
      <w:color w:val="5B9BD5"/>
      <w:sz w:val="24"/>
      <w:szCs w:val="21"/>
      <w:lang w:eastAsia="zh-CN" w:bidi="hi-IN"/>
    </w:rPr>
  </w:style>
  <w:style w:type="character" w:customStyle="1" w:styleId="IntenseQuoteChar">
    <w:name w:val="Intense Quote Char"/>
    <w:basedOn w:val="DefaultParagraphFont"/>
    <w:link w:val="IntenseQuote"/>
    <w:uiPriority w:val="30"/>
    <w:rsid w:val="00731E46"/>
    <w:rPr>
      <w:rFonts w:ascii="Liberation Serif" w:eastAsia="DejaVu Sans" w:hAnsi="Liberation Serif" w:cs="Mangal"/>
      <w:i/>
      <w:iCs/>
      <w:color w:val="5B9BD5"/>
      <w:sz w:val="24"/>
      <w:szCs w:val="21"/>
      <w:lang w:eastAsia="zh-CN" w:bidi="hi-IN"/>
    </w:rPr>
  </w:style>
  <w:style w:type="paragraph" w:customStyle="1" w:styleId="bodytext0">
    <w:name w:val="bodytext"/>
    <w:basedOn w:val="Normal"/>
    <w:rsid w:val="00731E46"/>
    <w:pPr>
      <w:spacing w:before="100" w:beforeAutospacing="1" w:after="100" w:afterAutospacing="1" w:line="240" w:lineRule="auto"/>
    </w:pPr>
    <w:rPr>
      <w:rFonts w:ascii="Arial Unicode MS" w:eastAsia="Arial Unicode MS" w:hAnsi="Arial Unicode MS" w:cs="Arial Unicode MS"/>
      <w:sz w:val="24"/>
      <w:szCs w:val="24"/>
    </w:rPr>
  </w:style>
  <w:style w:type="character" w:styleId="Hyperlink">
    <w:name w:val="Hyperlink"/>
    <w:basedOn w:val="DefaultParagraphFont"/>
    <w:uiPriority w:val="99"/>
    <w:unhideWhenUsed/>
    <w:rsid w:val="00731E46"/>
    <w:rPr>
      <w:color w:val="0563C1" w:themeColor="hyperlink"/>
      <w:u w:val="single"/>
    </w:rPr>
  </w:style>
  <w:style w:type="character" w:styleId="UnresolvedMention">
    <w:name w:val="Unresolved Mention"/>
    <w:basedOn w:val="DefaultParagraphFont"/>
    <w:uiPriority w:val="99"/>
    <w:semiHidden/>
    <w:unhideWhenUsed/>
    <w:rsid w:val="00731E46"/>
    <w:rPr>
      <w:color w:val="605E5C"/>
      <w:shd w:val="clear" w:color="auto" w:fill="E1DFDD"/>
    </w:rPr>
  </w:style>
  <w:style w:type="character" w:styleId="Strong">
    <w:name w:val="Strong"/>
    <w:basedOn w:val="DefaultParagraphFont"/>
    <w:uiPriority w:val="22"/>
    <w:qFormat/>
    <w:rsid w:val="00731E46"/>
    <w:rPr>
      <w:b/>
      <w:bCs/>
    </w:rPr>
  </w:style>
  <w:style w:type="paragraph" w:customStyle="1" w:styleId="RulesSub-section">
    <w:name w:val="Rules: Sub-section"/>
    <w:basedOn w:val="Normal"/>
    <w:rsid w:val="00731E46"/>
    <w:pPr>
      <w:spacing w:after="0" w:line="240" w:lineRule="auto"/>
      <w:ind w:left="720" w:hanging="360"/>
      <w:jc w:val="both"/>
    </w:pPr>
    <w:rPr>
      <w:rFonts w:ascii="Times New Roman" w:eastAsia="Times New Roman" w:hAnsi="Times New Roman" w:cs="Times New Roman"/>
      <w:szCs w:val="20"/>
    </w:rPr>
  </w:style>
  <w:style w:type="paragraph" w:customStyle="1" w:styleId="RulesParagraph">
    <w:name w:val="Rules: Paragraph"/>
    <w:basedOn w:val="Normal"/>
    <w:rsid w:val="00731E46"/>
    <w:pPr>
      <w:spacing w:after="0" w:line="240" w:lineRule="auto"/>
      <w:ind w:left="1080" w:hanging="360"/>
      <w:jc w:val="both"/>
    </w:pPr>
    <w:rPr>
      <w:rFonts w:ascii="Times New Roman" w:eastAsia="Times New Roman" w:hAnsi="Times New Roman" w:cs="Times New Roman"/>
      <w:szCs w:val="20"/>
    </w:rPr>
  </w:style>
  <w:style w:type="paragraph" w:styleId="FootnoteText">
    <w:name w:val="footnote text"/>
    <w:basedOn w:val="Normal"/>
    <w:link w:val="FootnoteTextChar"/>
    <w:uiPriority w:val="99"/>
    <w:semiHidden/>
    <w:unhideWhenUsed/>
    <w:rsid w:val="00731E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1E46"/>
    <w:rPr>
      <w:sz w:val="20"/>
      <w:szCs w:val="20"/>
    </w:rPr>
  </w:style>
  <w:style w:type="character" w:styleId="FootnoteReference">
    <w:name w:val="footnote reference"/>
    <w:basedOn w:val="DefaultParagraphFont"/>
    <w:uiPriority w:val="99"/>
    <w:semiHidden/>
    <w:unhideWhenUsed/>
    <w:rsid w:val="00731E46"/>
    <w:rPr>
      <w:vertAlign w:val="superscript"/>
    </w:rPr>
  </w:style>
  <w:style w:type="paragraph" w:styleId="NormalWeb">
    <w:name w:val="Normal (Web)"/>
    <w:basedOn w:val="Normal"/>
    <w:uiPriority w:val="99"/>
    <w:unhideWhenUsed/>
    <w:rsid w:val="00731E4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1E46"/>
    <w:rPr>
      <w:i/>
      <w:iCs/>
    </w:rPr>
  </w:style>
  <w:style w:type="paragraph" w:styleId="Subtitle">
    <w:name w:val="Subtitle"/>
    <w:basedOn w:val="Normal"/>
    <w:next w:val="Normal"/>
    <w:link w:val="SubtitleChar"/>
    <w:uiPriority w:val="11"/>
    <w:qFormat/>
    <w:rsid w:val="00731E4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1E46"/>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31E4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31E46"/>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731E46"/>
    <w:rPr>
      <w:i/>
      <w:iCs/>
      <w:color w:val="2F5496" w:themeColor="accent1" w:themeShade="BF"/>
    </w:rPr>
  </w:style>
  <w:style w:type="character" w:styleId="IntenseReference">
    <w:name w:val="Intense Reference"/>
    <w:basedOn w:val="DefaultParagraphFont"/>
    <w:uiPriority w:val="32"/>
    <w:qFormat/>
    <w:rsid w:val="00731E46"/>
    <w:rPr>
      <w:b/>
      <w:bCs/>
      <w:smallCaps/>
      <w:color w:val="2F5496" w:themeColor="accent1" w:themeShade="BF"/>
      <w:spacing w:val="5"/>
    </w:rPr>
  </w:style>
  <w:style w:type="numbering" w:customStyle="1" w:styleId="NoList1">
    <w:name w:val="No List1"/>
    <w:next w:val="NoList"/>
    <w:uiPriority w:val="99"/>
    <w:semiHidden/>
    <w:unhideWhenUsed/>
    <w:rsid w:val="00731E46"/>
  </w:style>
  <w:style w:type="numbering" w:customStyle="1" w:styleId="NoList11">
    <w:name w:val="No List11"/>
    <w:next w:val="NoList"/>
    <w:uiPriority w:val="99"/>
    <w:semiHidden/>
    <w:unhideWhenUsed/>
    <w:rsid w:val="00731E46"/>
  </w:style>
  <w:style w:type="table" w:styleId="TableGrid0">
    <w:name w:val="Table Grid"/>
    <w:basedOn w:val="TableNormal"/>
    <w:uiPriority w:val="39"/>
    <w:rsid w:val="00731E46"/>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731E4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20493F"/>
    <w:pPr>
      <w:spacing w:after="0" w:line="240" w:lineRule="auto"/>
    </w:pPr>
  </w:style>
  <w:style w:type="paragraph" w:styleId="CommentSubject">
    <w:name w:val="annotation subject"/>
    <w:basedOn w:val="CommentText"/>
    <w:next w:val="CommentText"/>
    <w:link w:val="CommentSubjectChar"/>
    <w:uiPriority w:val="99"/>
    <w:semiHidden/>
    <w:unhideWhenUsed/>
    <w:rsid w:val="0020493F"/>
    <w:pPr>
      <w:widowControl/>
      <w:suppressAutoHyphens w:val="0"/>
      <w:spacing w:after="160"/>
    </w:pPr>
    <w:rPr>
      <w:rFonts w:asciiTheme="minorHAnsi" w:eastAsiaTheme="minorHAnsi" w:hAnsiTheme="minorHAnsi" w:cstheme="minorBidi"/>
      <w:b/>
      <w:bCs/>
      <w:color w:val="auto"/>
      <w:szCs w:val="20"/>
      <w:lang w:eastAsia="en-US" w:bidi="ar-SA"/>
    </w:rPr>
  </w:style>
  <w:style w:type="character" w:customStyle="1" w:styleId="CommentSubjectChar">
    <w:name w:val="Comment Subject Char"/>
    <w:basedOn w:val="CommentTextChar"/>
    <w:link w:val="CommentSubject"/>
    <w:uiPriority w:val="99"/>
    <w:semiHidden/>
    <w:rsid w:val="0020493F"/>
    <w:rPr>
      <w:rFonts w:ascii="Liberation Serif" w:eastAsia="Tahoma" w:hAnsi="Liberation Serif" w:cs="Mangal"/>
      <w:b/>
      <w:bCs/>
      <w:color w:val="000000"/>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code360.com/83759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ode360.com/8375980" TargetMode="External"/><Relationship Id="rId5" Type="http://schemas.openxmlformats.org/officeDocument/2006/relationships/hyperlink" Target="https://ecode360.com/837487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15</Pages>
  <Words>5718</Words>
  <Characters>32597</Characters>
  <Application>Microsoft Office Word</Application>
  <DocSecurity>0</DocSecurity>
  <Lines>271</Lines>
  <Paragraphs>76</Paragraphs>
  <ScaleCrop>false</ScaleCrop>
  <Company/>
  <LinksUpToDate>false</LinksUpToDate>
  <CharactersWithSpaces>38239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Charles Sidman</cp:lastModifiedBy>
  <cp:revision>17</cp:revision>
  <dcterms:created xsi:type="dcterms:W3CDTF">2026-10-06T23:22:00Z</dcterms:created>
  <dcterms:modified xsi:type="dcterms:W3CDTF">2026-10-09T15:09:00Z</dcterms:modified>
</cp:coreProperties>
</file>