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Oklahoma Student Opt Out Letter</w:t>
      </w:r>
    </w:p>
    <w:p w:rsidR="00000000" w:rsidDel="00000000" w:rsidP="00000000" w:rsidRDefault="00000000" w:rsidRPr="00000000" w14:paraId="00000003">
      <w:pPr>
        <w:jc w:val="center"/>
        <w:rPr/>
      </w:pPr>
      <w:r w:rsidDel="00000000" w:rsidR="00000000" w:rsidRPr="00000000">
        <w:rPr>
          <w:rtl w:val="0"/>
        </w:rPr>
        <w:t xml:space="preserve">1st-8th Grades</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opt-out letter is designed to allow parents or guardians to formally request that their child be excluded from specific instructional content that may conflict with their personal, cultural, or religious beliefs. This document ensures transparency and upholds families' rights to guide their children's educational experiences in alignment with their values.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While we have identified many topics and academic standards that Oklahomans are likely to wish to opt their student out of, we encourage each family to review the Oklahoma Social Studies Academic Standards </w:t>
      </w:r>
      <w:hyperlink r:id="rId6">
        <w:r w:rsidDel="00000000" w:rsidR="00000000" w:rsidRPr="00000000">
          <w:rPr>
            <w:color w:val="1155cc"/>
            <w:u w:val="single"/>
            <w:rtl w:val="0"/>
          </w:rPr>
          <w:t xml:space="preserve">here</w:t>
        </w:r>
      </w:hyperlink>
      <w:r w:rsidDel="00000000" w:rsidR="00000000" w:rsidRPr="00000000">
        <w:rPr>
          <w:rtl w:val="0"/>
        </w:rPr>
        <w:t xml:space="preserve">. You can add any additional standards to the following letter.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u w:val="single"/>
        </w:rPr>
      </w:pPr>
      <w:r w:rsidDel="00000000" w:rsidR="00000000" w:rsidRPr="00000000">
        <w:rPr>
          <w:u w:val="single"/>
          <w:rtl w:val="0"/>
        </w:rPr>
        <w:t xml:space="preserve">Instructions:</w:t>
      </w:r>
    </w:p>
    <w:p w:rsidR="00000000" w:rsidDel="00000000" w:rsidP="00000000" w:rsidRDefault="00000000" w:rsidRPr="00000000" w14:paraId="0000000A">
      <w:pPr>
        <w:rPr>
          <w:u w:val="single"/>
        </w:rPr>
      </w:pPr>
      <w:r w:rsidDel="00000000" w:rsidR="00000000" w:rsidRPr="00000000">
        <w:rPr>
          <w:rtl w:val="0"/>
        </w:rPr>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Download this document to your computer or device. You will not be able to edit the letter until it is downloaded.</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Replace all text that is [BRACKETED IN CAPS] with your relevant information.</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Add any additional academic standards or topics that you wish to include.</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Complete individual letters for each student.</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Print at least 3 copies of the letter.</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Initial next to each individual topic that you are choosing to opt your child out of on each copy, and sign and date the letter.</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The first number of each academic standard indicates the grade level. (ex: OAS SS 1.1 indicates Oklahoma Academic Standard - Social Studies - Grade 1) Be sure to choose the appropriate grade level for your student.</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Deliver the letters to your student’s teacher, principal, and district superintendent.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If you have any questions please contact us at info@woke-mob.org</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Re: Legal right to withhold consent for child’s participation</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Dear [SCHOOL PRINCIPAL],</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Pursuant to 25 O.S. § 2002(A)(1), want to take this opportunity to expressly opt [STUDENT NAME] out of any participation in,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_____ PragerU</w:t>
      </w:r>
    </w:p>
    <w:p w:rsidR="00000000" w:rsidDel="00000000" w:rsidP="00000000" w:rsidRDefault="00000000" w:rsidRPr="00000000" w14:paraId="00000027">
      <w:pPr>
        <w:jc w:val="both"/>
        <w:rPr>
          <w:i w:val="1"/>
        </w:rPr>
      </w:pPr>
      <w:r w:rsidDel="00000000" w:rsidR="00000000" w:rsidRPr="00000000">
        <w:rPr>
          <w:i w:val="1"/>
          <w:rtl w:val="0"/>
        </w:rPr>
        <w:t xml:space="preserve">Any class, lesson, instruction, curriculum, assembly, guest speaker, activity, assignment, library material, online material, club, or group, that is teaching, quoting, requiring reading, or otherwise extracting content from PragerU, including, but not limited to PragerU Kids.</w:t>
      </w:r>
    </w:p>
    <w:p w:rsidR="00000000" w:rsidDel="00000000" w:rsidP="00000000" w:rsidRDefault="00000000" w:rsidRPr="00000000" w14:paraId="00000028">
      <w:pPr>
        <w:jc w:val="both"/>
        <w:rPr>
          <w:b w:val="1"/>
        </w:rPr>
      </w:pPr>
      <w:r w:rsidDel="00000000" w:rsidR="00000000" w:rsidRPr="00000000">
        <w:rPr>
          <w:b w:val="1"/>
          <w:rtl w:val="0"/>
        </w:rPr>
        <w:t xml:space="preserve">_____ Hillsdale College</w:t>
      </w:r>
    </w:p>
    <w:p w:rsidR="00000000" w:rsidDel="00000000" w:rsidP="00000000" w:rsidRDefault="00000000" w:rsidRPr="00000000" w14:paraId="00000029">
      <w:pPr>
        <w:jc w:val="both"/>
        <w:rPr>
          <w:i w:val="1"/>
        </w:rPr>
      </w:pPr>
      <w:r w:rsidDel="00000000" w:rsidR="00000000" w:rsidRPr="00000000">
        <w:rPr>
          <w:i w:val="1"/>
          <w:rtl w:val="0"/>
        </w:rPr>
        <w:t xml:space="preserve">Any class, lesson, instruction, curriculum, assembly, guest speaker, activity, assignment, library material, online material, club, or group, that is teaching, quoting, requiring reading, or otherwise extracting content from Hillsdale College.</w:t>
      </w:r>
    </w:p>
    <w:p w:rsidR="00000000" w:rsidDel="00000000" w:rsidP="00000000" w:rsidRDefault="00000000" w:rsidRPr="00000000" w14:paraId="0000002A">
      <w:pPr>
        <w:jc w:val="both"/>
        <w:rPr>
          <w:b w:val="1"/>
        </w:rPr>
      </w:pPr>
      <w:r w:rsidDel="00000000" w:rsidR="00000000" w:rsidRPr="00000000">
        <w:rPr>
          <w:b w:val="1"/>
          <w:rtl w:val="0"/>
        </w:rPr>
        <w:t xml:space="preserve">_____ Ryan Walters</w:t>
      </w:r>
    </w:p>
    <w:p w:rsidR="00000000" w:rsidDel="00000000" w:rsidP="00000000" w:rsidRDefault="00000000" w:rsidRPr="00000000" w14:paraId="0000002B">
      <w:pPr>
        <w:jc w:val="both"/>
        <w:rPr>
          <w:i w:val="1"/>
        </w:rPr>
      </w:pPr>
      <w:r w:rsidDel="00000000" w:rsidR="00000000" w:rsidRPr="00000000">
        <w:rPr>
          <w:i w:val="1"/>
          <w:rtl w:val="0"/>
        </w:rPr>
        <w:t xml:space="preserve">Any interaction with State Superintendent Ryan Walters in any capacity, including viewing any video or audio recording of Mr. Walters.</w:t>
      </w:r>
    </w:p>
    <w:p w:rsidR="00000000" w:rsidDel="00000000" w:rsidP="00000000" w:rsidRDefault="00000000" w:rsidRPr="00000000" w14:paraId="0000002C">
      <w:pPr>
        <w:jc w:val="both"/>
        <w:rPr>
          <w:b w:val="1"/>
        </w:rPr>
      </w:pPr>
      <w:r w:rsidDel="00000000" w:rsidR="00000000" w:rsidRPr="00000000">
        <w:rPr>
          <w:b w:val="1"/>
          <w:rtl w:val="0"/>
        </w:rPr>
        <w:t xml:space="preserve">_____ The Bible</w:t>
      </w:r>
    </w:p>
    <w:p w:rsidR="00000000" w:rsidDel="00000000" w:rsidP="00000000" w:rsidRDefault="00000000" w:rsidRPr="00000000" w14:paraId="0000002D">
      <w:pPr>
        <w:jc w:val="both"/>
        <w:rPr>
          <w:i w:val="1"/>
        </w:rPr>
      </w:pPr>
      <w:r w:rsidDel="00000000" w:rsidR="00000000" w:rsidRPr="00000000">
        <w:rPr>
          <w:i w:val="1"/>
          <w:rtl w:val="0"/>
        </w:rPr>
        <w:t xml:space="preserve">Any class, lesson, instruction, curriculum, assembly, guest speaker, activity, assignment, library material, online material, club, or group, that is teaching, quoting, requiring reading, or otherwise extracting content from The Bible.</w:t>
      </w:r>
    </w:p>
    <w:p w:rsidR="00000000" w:rsidDel="00000000" w:rsidP="00000000" w:rsidRDefault="00000000" w:rsidRPr="00000000" w14:paraId="0000002E">
      <w:pPr>
        <w:jc w:val="both"/>
        <w:rPr>
          <w:b w:val="1"/>
        </w:rPr>
      </w:pPr>
      <w:r w:rsidDel="00000000" w:rsidR="00000000" w:rsidRPr="00000000">
        <w:rPr>
          <w:b w:val="1"/>
          <w:rtl w:val="0"/>
        </w:rPr>
        <w:t xml:space="preserve">_____ Turning Point USA</w:t>
      </w:r>
    </w:p>
    <w:p w:rsidR="00000000" w:rsidDel="00000000" w:rsidP="00000000" w:rsidRDefault="00000000" w:rsidRPr="00000000" w14:paraId="0000002F">
      <w:pPr>
        <w:jc w:val="both"/>
        <w:rPr>
          <w:i w:val="1"/>
        </w:rPr>
      </w:pPr>
      <w:r w:rsidDel="00000000" w:rsidR="00000000" w:rsidRPr="00000000">
        <w:rPr>
          <w:i w:val="1"/>
          <w:rtl w:val="0"/>
        </w:rPr>
        <w:t xml:space="preserve">Any class, lesson, instruction, curriculum, assembly, guest speaker, activity, assignment, library material, online material, club, or group, that is teaching, quoting, requiring reading, or otherwise extracting content from Turning Point, USA.</w:t>
      </w:r>
    </w:p>
    <w:p w:rsidR="00000000" w:rsidDel="00000000" w:rsidP="00000000" w:rsidRDefault="00000000" w:rsidRPr="00000000" w14:paraId="00000030">
      <w:pPr>
        <w:jc w:val="both"/>
        <w:rPr>
          <w:b w:val="1"/>
        </w:rPr>
      </w:pPr>
      <w:r w:rsidDel="00000000" w:rsidR="00000000" w:rsidRPr="00000000">
        <w:rPr>
          <w:b w:val="1"/>
          <w:rtl w:val="0"/>
        </w:rPr>
        <w:t xml:space="preserve">_____ OAS SS 1.1.6 A.</w:t>
      </w:r>
    </w:p>
    <w:p w:rsidR="00000000" w:rsidDel="00000000" w:rsidP="00000000" w:rsidRDefault="00000000" w:rsidRPr="00000000" w14:paraId="00000031">
      <w:pPr>
        <w:rPr>
          <w:i w:val="1"/>
        </w:rPr>
      </w:pPr>
      <w:r w:rsidDel="00000000" w:rsidR="00000000" w:rsidRPr="00000000">
        <w:rPr>
          <w:i w:val="1"/>
          <w:rtl w:val="0"/>
        </w:rPr>
        <w:t xml:space="preserve">1.1.6 A. Explain the purpose and meaning of The Pledge of Allegiance and the significance of the phrase “under God.”</w:t>
      </w:r>
    </w:p>
    <w:p w:rsidR="00000000" w:rsidDel="00000000" w:rsidP="00000000" w:rsidRDefault="00000000" w:rsidRPr="00000000" w14:paraId="00000032">
      <w:pPr>
        <w:rPr>
          <w:b w:val="1"/>
        </w:rPr>
      </w:pPr>
      <w:r w:rsidDel="00000000" w:rsidR="00000000" w:rsidRPr="00000000">
        <w:rPr>
          <w:b w:val="1"/>
          <w:rtl w:val="0"/>
        </w:rPr>
        <w:t xml:space="preserve">_____ OAS SS 1.1.7</w:t>
      </w:r>
    </w:p>
    <w:p w:rsidR="00000000" w:rsidDel="00000000" w:rsidP="00000000" w:rsidRDefault="00000000" w:rsidRPr="00000000" w14:paraId="00000033">
      <w:pPr>
        <w:rPr>
          <w:b w:val="1"/>
          <w:i w:val="1"/>
        </w:rPr>
      </w:pPr>
      <w:r w:rsidDel="00000000" w:rsidR="00000000" w:rsidRPr="00000000">
        <w:rPr>
          <w:i w:val="1"/>
          <w:rtl w:val="0"/>
        </w:rPr>
        <w:t xml:space="preserve">1.1.7 Identify and explain the meaning of the United States’ official motto, "In God we trust," including the importance of religion to American people.</w:t>
      </w: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_____ OAS SS 1.2.7</w:t>
      </w:r>
    </w:p>
    <w:p w:rsidR="00000000" w:rsidDel="00000000" w:rsidP="00000000" w:rsidRDefault="00000000" w:rsidRPr="00000000" w14:paraId="00000035">
      <w:pPr>
        <w:rPr>
          <w:b w:val="1"/>
          <w:i w:val="1"/>
        </w:rPr>
      </w:pPr>
      <w:r w:rsidDel="00000000" w:rsidR="00000000" w:rsidRPr="00000000">
        <w:rPr>
          <w:i w:val="1"/>
          <w:rtl w:val="0"/>
        </w:rPr>
        <w:t xml:space="preserve">1.2.7 Identify stories about people and ideas from Judaism that influenced the American colonists, the Founders, and American culture (e.g., David and Goliath, Moses and the Ten Commandments).</w: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_____ OAS SS 2.2.5</w:t>
      </w:r>
    </w:p>
    <w:p w:rsidR="00000000" w:rsidDel="00000000" w:rsidP="00000000" w:rsidRDefault="00000000" w:rsidRPr="00000000" w14:paraId="0000003A">
      <w:pPr>
        <w:rPr>
          <w:b w:val="1"/>
          <w:i w:val="1"/>
        </w:rPr>
      </w:pPr>
      <w:r w:rsidDel="00000000" w:rsidR="00000000" w:rsidRPr="00000000">
        <w:rPr>
          <w:i w:val="1"/>
          <w:rtl w:val="0"/>
        </w:rPr>
        <w:t xml:space="preserve">2.2.5 Identify stories from Christianity that influenced the American Founders and culture, including the teachings of Jesus of Nazareth (e.g., the “Golden Rule,” the Sermon on the Mount).</w:t>
      </w: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_____ OAS SS 5.5.3</w:t>
      </w:r>
    </w:p>
    <w:p w:rsidR="00000000" w:rsidDel="00000000" w:rsidP="00000000" w:rsidRDefault="00000000" w:rsidRPr="00000000" w14:paraId="0000003C">
      <w:pPr>
        <w:rPr>
          <w:b w:val="1"/>
          <w:i w:val="1"/>
        </w:rPr>
      </w:pPr>
      <w:r w:rsidDel="00000000" w:rsidR="00000000" w:rsidRPr="00000000">
        <w:rPr>
          <w:i w:val="1"/>
          <w:rtl w:val="0"/>
        </w:rPr>
        <w:t xml:space="preserve">5.5.3 Explain how the Framers based the Constitution on "the Laws of Nature and of Nature's God," as expressed in the Declaration of Independence and influenced by Biblical principles, reflected in the writings of the Founders.</w:t>
      </w: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_____ OAS SS 8.1.5 C.</w:t>
      </w:r>
    </w:p>
    <w:p w:rsidR="00000000" w:rsidDel="00000000" w:rsidP="00000000" w:rsidRDefault="00000000" w:rsidRPr="00000000" w14:paraId="0000003E">
      <w:pPr>
        <w:rPr>
          <w:i w:val="1"/>
        </w:rPr>
      </w:pPr>
      <w:r w:rsidDel="00000000" w:rsidR="00000000" w:rsidRPr="00000000">
        <w:rPr>
          <w:i w:val="1"/>
          <w:rtl w:val="0"/>
        </w:rPr>
        <w:t xml:space="preserve">8.1.5 C. Evaluate the role of Judeo-Christian ideals in supporting colonial demands for independence, as exemplified by the Bible being a frequently cited authority by America's Founders.</w:t>
      </w:r>
    </w:p>
    <w:p w:rsidR="00000000" w:rsidDel="00000000" w:rsidP="00000000" w:rsidRDefault="00000000" w:rsidRPr="00000000" w14:paraId="0000003F">
      <w:pPr>
        <w:jc w:val="both"/>
        <w:rPr>
          <w:i w:val="1"/>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See</w:t>
      </w:r>
      <w:r w:rsidDel="00000000" w:rsidR="00000000" w:rsidRPr="00000000">
        <w:rPr>
          <w:i w:val="1"/>
          <w:rtl w:val="0"/>
        </w:rPr>
        <w:t xml:space="preserve">, inter alia, Troxel v. Granville</w:t>
      </w:r>
      <w:r w:rsidDel="00000000" w:rsidR="00000000" w:rsidRPr="00000000">
        <w:rPr>
          <w:rtl w:val="0"/>
        </w:rPr>
        <w:t xml:space="preserve">, 530 U.S. 57 (2000), holding that “[the Constitution] protects the fundamental rights of parents to make decisions concerning the care, custody, and control of their children”; </w:t>
      </w:r>
      <w:r w:rsidDel="00000000" w:rsidR="00000000" w:rsidRPr="00000000">
        <w:rPr>
          <w:i w:val="1"/>
          <w:rtl w:val="0"/>
        </w:rPr>
        <w:t xml:space="preserve">Santosky v. Kramer</w:t>
      </w:r>
      <w:r w:rsidDel="00000000" w:rsidR="00000000" w:rsidRPr="00000000">
        <w:rPr>
          <w:rtl w:val="0"/>
        </w:rPr>
        <w:t xml:space="preserve">, 455 U.S. 745 (1982), where the court recognized a “fundamental liberty interest of natural parents in the care, custody, and management of their child”; </w:t>
      </w:r>
      <w:r w:rsidDel="00000000" w:rsidR="00000000" w:rsidRPr="00000000">
        <w:rPr>
          <w:i w:val="1"/>
          <w:rtl w:val="0"/>
        </w:rPr>
        <w:t xml:space="preserve">Wisconsin v. Yoder</w:t>
      </w:r>
      <w:r w:rsidDel="00000000" w:rsidR="00000000" w:rsidRPr="00000000">
        <w:rPr>
          <w:rtl w:val="0"/>
        </w:rPr>
        <w:t xml:space="preserve">, 406 U.S. 205 (1972), where the Court recognized the “liberty of parents…to direct the upbringing and education of children”; </w:t>
      </w:r>
      <w:r w:rsidDel="00000000" w:rsidR="00000000" w:rsidRPr="00000000">
        <w:rPr>
          <w:i w:val="1"/>
          <w:rtl w:val="0"/>
        </w:rPr>
        <w:t xml:space="preserve">Pierce v. Society of Sisters</w:t>
      </w:r>
      <w:r w:rsidDel="00000000" w:rsidR="00000000" w:rsidRPr="00000000">
        <w:rPr>
          <w:rtl w:val="0"/>
        </w:rPr>
        <w:t xml:space="preserve">, 268 U.S. 510 (1925), holding that parents have the right “to direct the upbringing and education of children under their control.”</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We thank you for treating our child, and all children opted out of any activity with dignity and respect.</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If the requests in this letter are not honored, or if our child experiences discrimination or any mistreatment, we will pursue any and all legal, equitable, and injunctive remedies available to us at law and equity</w:t>
      </w:r>
      <w:r w:rsidDel="00000000" w:rsidR="00000000" w:rsidRPr="00000000">
        <w:rPr>
          <w:vertAlign w:val="superscript"/>
          <w:rtl w:val="0"/>
        </w:rPr>
        <w:t xml:space="preserve">1</w:t>
      </w:r>
      <w:r w:rsidDel="00000000" w:rsidR="00000000" w:rsidRPr="00000000">
        <w:rPr>
          <w:rtl w:val="0"/>
        </w:rPr>
        <w:t xml:space="preserve">.</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With utmost sincerity,</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[PARENT NAME]</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Parent/Guardian Signature:____________________________________________Date:______</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[CONTACT INFORMATION]</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Cc: [CHILD’S TEACHER, DISTRICT SUPERINTENDENT]</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t xml:space="preserve">[DATE]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[SCHOOL PRINCIPAL]</w:t>
    </w:r>
  </w:p>
  <w:p w:rsidR="00000000" w:rsidDel="00000000" w:rsidP="00000000" w:rsidRDefault="00000000" w:rsidRPr="00000000" w14:paraId="00000057">
    <w:pPr>
      <w:rPr/>
    </w:pPr>
    <w:r w:rsidDel="00000000" w:rsidR="00000000" w:rsidRPr="00000000">
      <w:rPr>
        <w:rtl w:val="0"/>
      </w:rPr>
      <w:t xml:space="preserve">[SCHOOL NAME]</w:t>
    </w:r>
  </w:p>
  <w:p w:rsidR="00000000" w:rsidDel="00000000" w:rsidP="00000000" w:rsidRDefault="00000000" w:rsidRPr="00000000" w14:paraId="00000058">
    <w:pPr>
      <w:rPr/>
    </w:pPr>
    <w:r w:rsidDel="00000000" w:rsidR="00000000" w:rsidRPr="00000000">
      <w:rPr>
        <w:rtl w:val="0"/>
      </w:rPr>
      <w:t xml:space="preserve">[SCHOOL ADDRESS]</w:t>
    </w:r>
  </w:p>
  <w:p w:rsidR="00000000" w:rsidDel="00000000" w:rsidP="00000000" w:rsidRDefault="00000000" w:rsidRPr="00000000" w14:paraId="00000059">
    <w:pPr>
      <w:rPr/>
    </w:pPr>
    <w:r w:rsidDel="00000000" w:rsidR="00000000" w:rsidRPr="00000000">
      <w:rPr>
        <w:rtl w:val="0"/>
      </w:rPr>
      <w:t xml:space="preserve">[SCHOOL CITY/STATE/ZIP]</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drive.google.com/file/d/1bmp839Z2HTNBqvHwdjt_T6yEA8u0OwSb/view?usp=drive_link"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